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56C" w:rsidRPr="009B6E6C" w:rsidRDefault="0050356C" w:rsidP="0050356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</w:rPr>
      </w:pPr>
    </w:p>
    <w:p w:rsidR="00322477" w:rsidRPr="003E740E" w:rsidRDefault="00322477" w:rsidP="00322477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40E">
        <w:rPr>
          <w:rFonts w:ascii="Times New Roman" w:hAnsi="Times New Roman" w:cs="Times New Roman"/>
          <w:b/>
          <w:sz w:val="32"/>
          <w:szCs w:val="32"/>
        </w:rPr>
        <w:t>ТЕХНИЧЕСКО ЗАДАНИЕ</w:t>
      </w:r>
    </w:p>
    <w:p w:rsidR="00322477" w:rsidRPr="003E740E" w:rsidRDefault="00322477" w:rsidP="00322477">
      <w:pPr>
        <w:pStyle w:val="NormalWeb"/>
        <w:shd w:val="clear" w:color="auto" w:fill="FFFFFF"/>
        <w:spacing w:before="0" w:beforeAutospacing="0" w:after="240" w:afterAutospacing="0" w:line="276" w:lineRule="auto"/>
        <w:ind w:firstLine="567"/>
        <w:jc w:val="center"/>
        <w:rPr>
          <w:rStyle w:val="Strong"/>
          <w:rFonts w:ascii="Times New Roman" w:hAnsi="Times New Roman"/>
          <w:color w:val="auto"/>
          <w:sz w:val="32"/>
          <w:szCs w:val="32"/>
        </w:rPr>
      </w:pPr>
      <w:r w:rsidRPr="003E740E">
        <w:rPr>
          <w:rStyle w:val="Strong"/>
          <w:rFonts w:ascii="Times New Roman" w:hAnsi="Times New Roman"/>
          <w:color w:val="auto"/>
          <w:sz w:val="32"/>
          <w:szCs w:val="32"/>
        </w:rPr>
        <w:t>за</w:t>
      </w:r>
    </w:p>
    <w:p w:rsidR="00322477" w:rsidRPr="003E740E" w:rsidRDefault="00322477" w:rsidP="00322477">
      <w:pPr>
        <w:shd w:val="clear" w:color="auto" w:fill="FFFFFF"/>
        <w:spacing w:after="240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E740E">
        <w:rPr>
          <w:rFonts w:ascii="Times New Roman" w:eastAsia="Times New Roman" w:hAnsi="Times New Roman" w:cs="Times New Roman"/>
          <w:b/>
          <w:bCs/>
          <w:sz w:val="32"/>
          <w:szCs w:val="32"/>
        </w:rPr>
        <w:t>ОТКРИТ КОНКУРС</w:t>
      </w:r>
      <w:r w:rsidRPr="003E740E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3E740E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За идейна концепция</w:t>
      </w:r>
    </w:p>
    <w:p w:rsidR="00322477" w:rsidRPr="001957B5" w:rsidRDefault="00322477" w:rsidP="00322477">
      <w:pPr>
        <w:shd w:val="clear" w:color="auto" w:fill="FFFFFF"/>
        <w:spacing w:after="24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за:</w:t>
      </w:r>
    </w:p>
    <w:p w:rsidR="00322477" w:rsidRPr="001957B5" w:rsidRDefault="00322477" w:rsidP="00322477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bookmarkStart w:id="0" w:name="_iew8de4iq0cy" w:colFirst="0" w:colLast="0"/>
      <w:bookmarkEnd w:id="0"/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 xml:space="preserve">реконструкция и преустройство </w:t>
      </w:r>
    </w:p>
    <w:p w:rsidR="00322477" w:rsidRPr="001957B5" w:rsidRDefault="00322477" w:rsidP="00322477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 xml:space="preserve">на сградата на техникум по текстил </w:t>
      </w:r>
    </w:p>
    <w:p w:rsidR="00322477" w:rsidRPr="001957B5" w:rsidRDefault="00322477" w:rsidP="00322477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в</w:t>
      </w:r>
    </w:p>
    <w:p w:rsidR="00322477" w:rsidRPr="001957B5" w:rsidRDefault="00322477" w:rsidP="00322477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 xml:space="preserve">Център за съвременно изкуство </w:t>
      </w:r>
    </w:p>
    <w:p w:rsidR="00322477" w:rsidRPr="00322477" w:rsidRDefault="00322477" w:rsidP="00322477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val="en-US"/>
        </w:rPr>
      </w:pPr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Кристо и Жан Клод</w:t>
      </w:r>
      <w:r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val="en-US"/>
        </w:rPr>
        <w:t>,</w:t>
      </w:r>
    </w:p>
    <w:p w:rsidR="0050356C" w:rsidRPr="009B6E6C" w:rsidRDefault="00322477" w:rsidP="00322477">
      <w:pPr>
        <w:shd w:val="clear" w:color="auto" w:fill="FFFFFF"/>
        <w:spacing w:after="24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1957B5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Габрово</w:t>
      </w:r>
    </w:p>
    <w:p w:rsidR="0050356C" w:rsidRPr="009B6E6C" w:rsidRDefault="0050356C" w:rsidP="0050356C">
      <w:pPr>
        <w:spacing w:after="200"/>
        <w:ind w:firstLine="567"/>
        <w:rPr>
          <w:rFonts w:ascii="Times New Roman" w:hAnsi="Times New Roman" w:cs="Times New Roman"/>
          <w:sz w:val="24"/>
          <w:szCs w:val="24"/>
        </w:rPr>
      </w:pPr>
    </w:p>
    <w:p w:rsidR="005E44A9" w:rsidRPr="009B6E6C" w:rsidRDefault="005E44A9" w:rsidP="0050356C">
      <w:pPr>
        <w:spacing w:after="200"/>
        <w:ind w:firstLine="567"/>
        <w:rPr>
          <w:rFonts w:ascii="Times New Roman" w:hAnsi="Times New Roman" w:cs="Times New Roman"/>
          <w:sz w:val="24"/>
          <w:szCs w:val="24"/>
        </w:rPr>
      </w:pPr>
    </w:p>
    <w:p w:rsidR="005E44A9" w:rsidRPr="009B6E6C" w:rsidRDefault="005E44A9" w:rsidP="0050356C">
      <w:pPr>
        <w:spacing w:after="200"/>
        <w:ind w:firstLine="567"/>
        <w:rPr>
          <w:rFonts w:ascii="Times New Roman" w:hAnsi="Times New Roman" w:cs="Times New Roman"/>
          <w:sz w:val="24"/>
          <w:szCs w:val="24"/>
        </w:rPr>
      </w:pPr>
    </w:p>
    <w:p w:rsidR="0050356C" w:rsidRPr="009B6E6C" w:rsidRDefault="0050356C" w:rsidP="0050356C">
      <w:pPr>
        <w:shd w:val="clear" w:color="auto" w:fill="FFFFFF"/>
        <w:spacing w:after="24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</w:p>
    <w:p w:rsidR="005E44A9" w:rsidRPr="009B6E6C" w:rsidRDefault="005E44A9">
      <w:pPr>
        <w:rPr>
          <w:rFonts w:ascii="Times New Roman" w:eastAsia="Sofia Sans" w:hAnsi="Times New Roman" w:cs="Times New Roman"/>
          <w:b/>
          <w:bCs/>
          <w:sz w:val="40"/>
          <w:szCs w:val="40"/>
        </w:rPr>
      </w:pPr>
      <w:bookmarkStart w:id="1" w:name="_m0wbddocue59" w:colFirst="0" w:colLast="0"/>
      <w:bookmarkEnd w:id="1"/>
      <w:r w:rsidRPr="009B6E6C">
        <w:rPr>
          <w:rFonts w:ascii="Times New Roman" w:eastAsia="Sofia Sans" w:hAnsi="Times New Roman" w:cs="Times New Roman"/>
          <w:b/>
          <w:bCs/>
        </w:rPr>
        <w:br w:type="page"/>
      </w:r>
    </w:p>
    <w:p w:rsidR="00AA2C2A" w:rsidRPr="009B6E6C" w:rsidRDefault="0011296A" w:rsidP="00AA2C2A">
      <w:pPr>
        <w:pStyle w:val="Heading1"/>
        <w:spacing w:before="0" w:after="0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lastRenderedPageBreak/>
        <w:t>Съдържание</w:t>
      </w:r>
    </w:p>
    <w:p w:rsidR="00306CD3" w:rsidRPr="009B6E6C" w:rsidRDefault="00306CD3">
      <w:pPr>
        <w:rPr>
          <w:rFonts w:ascii="Times New Roman" w:eastAsia="Sofia Sans" w:hAnsi="Times New Roman" w:cs="Times New Roman"/>
        </w:rPr>
      </w:pPr>
    </w:p>
    <w:p w:rsidR="00306CD3" w:rsidRPr="009B6E6C" w:rsidRDefault="00306CD3" w:rsidP="00B504E1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  <w:highlight w:val="yellow"/>
        </w:rPr>
      </w:pPr>
    </w:p>
    <w:p w:rsidR="00306CD3" w:rsidRPr="009B6E6C" w:rsidRDefault="0070605A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ВЪВЕДЕНИЕ</w:t>
      </w:r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306CD3" w:rsidRPr="009B6E6C" w:rsidRDefault="0070605A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ИСТОРИЯ НА ИНИЦИАТИВАТА</w:t>
      </w:r>
      <w:r w:rsidR="009B6E6C" w:rsidRPr="009B6E6C">
        <w:rPr>
          <w:rFonts w:ascii="Times New Roman" w:eastAsia="Sofia Sans" w:hAnsi="Times New Roman" w:cs="Times New Roman"/>
          <w:bCs/>
          <w:sz w:val="24"/>
          <w:szCs w:val="24"/>
          <w:lang w:val="en-US"/>
        </w:rPr>
        <w:t xml:space="preserve">,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СТРАТЕГИЧЕСКА Ц</w:t>
      </w:r>
      <w:hyperlink r:id="rId8" w:anchor="heading=h.xwj5nvbmdqnk">
        <w:r w:rsidRPr="009B6E6C">
          <w:rPr>
            <w:rFonts w:ascii="Times New Roman" w:eastAsia="Sofia Sans" w:hAnsi="Times New Roman" w:cs="Times New Roman"/>
            <w:bCs/>
            <w:sz w:val="24"/>
            <w:szCs w:val="24"/>
          </w:rPr>
          <w:t>ЕЛ, ПРОЕКТНИ ЗАДАЧИ И ОЧАКВАН РЕЗУЛТАТ</w:t>
        </w:r>
      </w:hyperlink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hAnsi="Times New Roman" w:cs="Times New Roman"/>
          <w:sz w:val="24"/>
          <w:szCs w:val="24"/>
        </w:rPr>
      </w:pPr>
    </w:p>
    <w:p w:rsidR="00306CD3" w:rsidRPr="009B6E6C" w:rsidRDefault="00BC0F6B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</w:rPr>
      </w:pPr>
      <w:hyperlink r:id="rId9" w:anchor="heading=h.r91dpoi5cggm">
        <w:r w:rsidR="0070605A" w:rsidRPr="009B6E6C">
          <w:rPr>
            <w:rFonts w:ascii="Times New Roman" w:eastAsia="Sofia Sans" w:hAnsi="Times New Roman" w:cs="Times New Roman"/>
            <w:bCs/>
            <w:sz w:val="24"/>
            <w:szCs w:val="24"/>
          </w:rPr>
          <w:t>КОНТЕКСТ</w:t>
        </w:r>
        <w:r w:rsidR="0070605A" w:rsidRPr="009B6E6C">
          <w:rPr>
            <w:rFonts w:ascii="Times New Roman" w:eastAsia="Sofia Sans" w:hAnsi="Times New Roman" w:cs="Times New Roman"/>
            <w:bCs/>
            <w:sz w:val="24"/>
            <w:szCs w:val="24"/>
          </w:rPr>
          <w:tab/>
        </w:r>
      </w:hyperlink>
    </w:p>
    <w:p w:rsidR="00306CD3" w:rsidRPr="009B6E6C" w:rsidRDefault="0070605A" w:rsidP="005E44A9">
      <w:pPr>
        <w:widowControl w:val="0"/>
        <w:tabs>
          <w:tab w:val="right" w:pos="12000"/>
        </w:tabs>
        <w:spacing w:before="60" w:line="240" w:lineRule="auto"/>
        <w:ind w:left="851" w:hanging="567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ab/>
        <w:t xml:space="preserve">- </w:t>
      </w:r>
      <w:hyperlink r:id="rId10" w:anchor="heading=h.b6unpw6l4rzd">
        <w:r w:rsidRPr="009B6E6C">
          <w:rPr>
            <w:rFonts w:ascii="Times New Roman" w:eastAsia="Sofia Sans" w:hAnsi="Times New Roman" w:cs="Times New Roman"/>
            <w:sz w:val="24"/>
            <w:szCs w:val="24"/>
          </w:rPr>
          <w:t>ГЕОГРАФСКИ</w:t>
        </w:r>
        <w:r w:rsidRPr="009B6E6C">
          <w:rPr>
            <w:rFonts w:ascii="Times New Roman" w:eastAsia="Sofia Sans" w:hAnsi="Times New Roman" w:cs="Times New Roman"/>
            <w:sz w:val="24"/>
            <w:szCs w:val="24"/>
          </w:rPr>
          <w:tab/>
        </w:r>
      </w:hyperlink>
    </w:p>
    <w:p w:rsidR="00306CD3" w:rsidRPr="009B6E6C" w:rsidRDefault="0070605A" w:rsidP="005E44A9">
      <w:pPr>
        <w:widowControl w:val="0"/>
        <w:tabs>
          <w:tab w:val="right" w:pos="12000"/>
        </w:tabs>
        <w:spacing w:before="60" w:line="240" w:lineRule="auto"/>
        <w:ind w:left="851" w:hanging="567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ab/>
        <w:t xml:space="preserve">- </w:t>
      </w:r>
      <w:hyperlink r:id="rId11" w:anchor="heading=h.d2v4gemgyhby">
        <w:r w:rsidRPr="009B6E6C">
          <w:rPr>
            <w:rFonts w:ascii="Times New Roman" w:eastAsia="Sofia Sans" w:hAnsi="Times New Roman" w:cs="Times New Roman"/>
            <w:sz w:val="24"/>
            <w:szCs w:val="24"/>
          </w:rPr>
          <w:t>ИСТОРИЧЕСКИ</w:t>
        </w:r>
        <w:r w:rsidRPr="009B6E6C">
          <w:rPr>
            <w:rFonts w:ascii="Times New Roman" w:eastAsia="Sofia Sans" w:hAnsi="Times New Roman" w:cs="Times New Roman"/>
            <w:sz w:val="24"/>
            <w:szCs w:val="24"/>
          </w:rPr>
          <w:tab/>
        </w:r>
      </w:hyperlink>
    </w:p>
    <w:p w:rsidR="00306CD3" w:rsidRPr="009B6E6C" w:rsidRDefault="0070605A" w:rsidP="005E44A9">
      <w:pPr>
        <w:widowControl w:val="0"/>
        <w:tabs>
          <w:tab w:val="right" w:pos="12000"/>
        </w:tabs>
        <w:spacing w:before="60" w:line="240" w:lineRule="auto"/>
        <w:ind w:left="851" w:hanging="567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ab/>
        <w:t xml:space="preserve">- </w:t>
      </w:r>
      <w:hyperlink r:id="rId12" w:anchor="heading=h.gqs2cpldvb1b">
        <w:r w:rsidRPr="009B6E6C">
          <w:rPr>
            <w:rFonts w:ascii="Times New Roman" w:eastAsia="Sofia Sans" w:hAnsi="Times New Roman" w:cs="Times New Roman"/>
            <w:sz w:val="24"/>
            <w:szCs w:val="24"/>
          </w:rPr>
          <w:t>ФУНКЦИОНАЛЕН</w:t>
        </w:r>
      </w:hyperlink>
      <w:hyperlink r:id="rId13" w:anchor="heading=h.cotexcix69q6">
        <w:r w:rsidRPr="009B6E6C">
          <w:rPr>
            <w:rFonts w:ascii="Times New Roman" w:eastAsia="Sofia Sans" w:hAnsi="Times New Roman" w:cs="Times New Roman"/>
            <w:sz w:val="24"/>
            <w:szCs w:val="24"/>
          </w:rPr>
          <w:tab/>
        </w:r>
      </w:hyperlink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306CD3" w:rsidRPr="009B6E6C" w:rsidRDefault="0070605A" w:rsidP="0070605A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ОБЩЕСТВЕНИ НАГЛАСИ И ПРЕПОРЪКИ</w:t>
      </w:r>
      <w:hyperlink r:id="rId14" w:anchor="heading=h.u5diirw9ubjh">
        <w:r w:rsidRPr="009B6E6C">
          <w:rPr>
            <w:rFonts w:ascii="Times New Roman" w:eastAsia="Sofia Sans" w:hAnsi="Times New Roman" w:cs="Times New Roman"/>
            <w:sz w:val="24"/>
            <w:szCs w:val="24"/>
          </w:rPr>
          <w:tab/>
        </w:r>
      </w:hyperlink>
    </w:p>
    <w:p w:rsidR="0070605A" w:rsidRPr="009B6E6C" w:rsidRDefault="0070605A" w:rsidP="00B504E1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306CD3" w:rsidRDefault="0070605A" w:rsidP="001B5B7B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ПЛАН ЗА ПРОВЕЖДАНЕ НА КОНКУРСА И </w:t>
      </w:r>
      <w:r w:rsidR="00506026">
        <w:rPr>
          <w:rFonts w:ascii="Times New Roman" w:eastAsia="Sofia Sans" w:hAnsi="Times New Roman" w:cs="Times New Roman"/>
          <w:bCs/>
          <w:sz w:val="24"/>
          <w:szCs w:val="24"/>
        </w:rPr>
        <w:t>ФАЗИ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ЗА РЕАЛИЗАЦИЯ </w:t>
      </w:r>
    </w:p>
    <w:p w:rsidR="001B5B7B" w:rsidRPr="009B6E6C" w:rsidRDefault="001B5B7B" w:rsidP="001B5B7B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МЕСТОПОЛОЖЕНИЕ И ОБХВАТ НА ЗАДАЧАТА</w:t>
      </w:r>
    </w:p>
    <w:p w:rsidR="00B504E1" w:rsidRPr="009B6E6C" w:rsidRDefault="00B504E1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КОНКУРСНАТА ЗОНА</w:t>
      </w:r>
    </w:p>
    <w:p w:rsidR="0070605A" w:rsidRPr="009B6E6C" w:rsidRDefault="0070605A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СГРАДАТА - СЪЩЕСТВУВАЩО ПОЛОЖЕНИЕ</w:t>
      </w:r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ind w:left="284" w:hanging="284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70605A" w:rsidP="0070605A">
      <w:pPr>
        <w:pStyle w:val="Title"/>
        <w:widowControl w:val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B6E6C">
        <w:rPr>
          <w:rFonts w:ascii="Times New Roman" w:hAnsi="Times New Roman" w:cs="Times New Roman"/>
          <w:b w:val="0"/>
          <w:sz w:val="24"/>
          <w:szCs w:val="24"/>
        </w:rPr>
        <w:t>ПРОЕКТИРАНЕ</w:t>
      </w:r>
    </w:p>
    <w:p w:rsidR="0070605A" w:rsidRPr="009B6E6C" w:rsidRDefault="0070605A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70605A" w:rsidP="0070605A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ОБЕМ И СЪДЪРЖАНИЕ НА МАТЕРИАЛИТЕ ЗА ПРЕДСТАВЯНЕ</w:t>
      </w:r>
    </w:p>
    <w:p w:rsidR="0070605A" w:rsidRPr="009B6E6C" w:rsidRDefault="0070605A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BC0F6B" w:rsidP="0070605A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sz w:val="24"/>
          <w:szCs w:val="24"/>
        </w:rPr>
      </w:pPr>
      <w:hyperlink r:id="rId15" w:anchor="heading=h.a6hc9bttarua">
        <w:r w:rsidR="0070605A" w:rsidRPr="009B6E6C">
          <w:rPr>
            <w:rFonts w:ascii="Times New Roman" w:eastAsia="Sofia Sans" w:hAnsi="Times New Roman" w:cs="Times New Roman"/>
            <w:bCs/>
            <w:sz w:val="24"/>
            <w:szCs w:val="24"/>
          </w:rPr>
          <w:t>АВТОРСКИ ПРАВА</w:t>
        </w:r>
      </w:hyperlink>
    </w:p>
    <w:p w:rsidR="0070605A" w:rsidRPr="009B6E6C" w:rsidRDefault="0070605A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70605A" w:rsidRPr="009B6E6C" w:rsidRDefault="0070605A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ПРИЛОЖЕНИЯ</w:t>
      </w:r>
      <w:r w:rsidR="00130FF9">
        <w:rPr>
          <w:rFonts w:ascii="Times New Roman" w:eastAsia="Sofia Sans" w:hAnsi="Times New Roman" w:cs="Times New Roman"/>
          <w:bCs/>
          <w:sz w:val="24"/>
          <w:szCs w:val="24"/>
        </w:rPr>
        <w:t xml:space="preserve"> КЪМ ЗАДАНИЕТО</w:t>
      </w:r>
    </w:p>
    <w:p w:rsidR="0070605A" w:rsidRPr="009B6E6C" w:rsidRDefault="0070605A" w:rsidP="0050356C">
      <w:pPr>
        <w:widowControl w:val="0"/>
        <w:tabs>
          <w:tab w:val="right" w:pos="12000"/>
        </w:tabs>
        <w:spacing w:before="60" w:line="240" w:lineRule="auto"/>
        <w:ind w:left="284" w:hanging="284"/>
        <w:rPr>
          <w:rFonts w:ascii="Times New Roman" w:eastAsia="Sofia Sans" w:hAnsi="Times New Roman" w:cs="Times New Roman"/>
          <w:bCs/>
          <w:sz w:val="24"/>
          <w:szCs w:val="24"/>
          <w:highlight w:val="yellow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70605A" w:rsidRPr="009B6E6C" w:rsidRDefault="0070605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DE0D3A" w:rsidRPr="009B6E6C" w:rsidRDefault="00DE0D3A" w:rsidP="00DE0D3A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lastRenderedPageBreak/>
        <w:t>Въведение</w:t>
      </w:r>
    </w:p>
    <w:p w:rsidR="00DE0D3A" w:rsidRPr="009B6E6C" w:rsidRDefault="00DE0D3A" w:rsidP="00DE0D3A">
      <w:pPr>
        <w:tabs>
          <w:tab w:val="right" w:pos="12000"/>
        </w:tabs>
        <w:rPr>
          <w:rFonts w:ascii="Times New Roman" w:eastAsia="Sofia Sans" w:hAnsi="Times New Roman" w:cs="Times New Roman"/>
          <w:sz w:val="24"/>
          <w:szCs w:val="24"/>
        </w:rPr>
      </w:pPr>
    </w:p>
    <w:p w:rsidR="00DE0D3A" w:rsidRPr="009B6E6C" w:rsidRDefault="00DE0D3A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Възложител на този конкурс е </w:t>
      </w:r>
      <w:r w:rsidR="00A82602" w:rsidRPr="009B6E6C">
        <w:rPr>
          <w:rFonts w:ascii="Times New Roman" w:eastAsia="Sofia Sans" w:hAnsi="Times New Roman" w:cs="Times New Roman"/>
          <w:sz w:val="24"/>
          <w:szCs w:val="24"/>
        </w:rPr>
        <w:t xml:space="preserve">Кметът 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Община Габрово. </w:t>
      </w:r>
    </w:p>
    <w:p w:rsidR="00DE0D3A" w:rsidRPr="00F40DA3" w:rsidRDefault="00DE0D3A" w:rsidP="00F40DA3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b/>
          <w:sz w:val="24"/>
          <w:szCs w:val="24"/>
          <w:lang w:val="en-US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Община Габрово кани за участие в открит конкурс за проект по реда на чл. 18, ал. 1, т. 11 от ЗОП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за изготвяне на </w:t>
      </w:r>
      <w:r w:rsidR="00F40DA3" w:rsidRPr="00F40275">
        <w:rPr>
          <w:rFonts w:ascii="Times New Roman" w:eastAsia="Sofia Sans" w:hAnsi="Times New Roman" w:cs="Times New Roman"/>
          <w:b/>
          <w:sz w:val="24"/>
          <w:szCs w:val="24"/>
        </w:rPr>
        <w:t>идейна концепция</w:t>
      </w:r>
      <w:r w:rsidR="009B6E6C" w:rsidRPr="00F40275">
        <w:rPr>
          <w:rFonts w:ascii="Times New Roman" w:eastAsia="Sofia Sans" w:hAnsi="Times New Roman" w:cs="Times New Roman"/>
          <w:b/>
          <w:sz w:val="24"/>
          <w:szCs w:val="24"/>
          <w:lang w:val="en-US"/>
        </w:rPr>
        <w:t xml:space="preserve"> </w:t>
      </w:r>
      <w:r w:rsidR="00F40DA3" w:rsidRPr="00F40275">
        <w:rPr>
          <w:rFonts w:ascii="Times New Roman" w:eastAsia="Sofia Sans" w:hAnsi="Times New Roman" w:cs="Times New Roman"/>
          <w:b/>
          <w:sz w:val="24"/>
          <w:szCs w:val="24"/>
        </w:rPr>
        <w:t>з</w:t>
      </w:r>
      <w:r w:rsidR="00F40DA3" w:rsidRPr="00F40275">
        <w:rPr>
          <w:rFonts w:ascii="Times New Roman" w:hAnsi="Times New Roman" w:cs="Times New Roman"/>
          <w:b/>
          <w:sz w:val="24"/>
          <w:szCs w:val="24"/>
        </w:rPr>
        <w:t>а реконструкция и преустройство на сградата на техникум по текстил в Център за съвременно изкуство Кристо и Жан Клод</w:t>
      </w:r>
      <w:r w:rsidR="00F40DA3" w:rsidRPr="00F40275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F40DA3" w:rsidRPr="00F40275">
        <w:rPr>
          <w:rFonts w:ascii="Times New Roman" w:hAnsi="Times New Roman" w:cs="Times New Roman"/>
          <w:b/>
          <w:sz w:val="24"/>
          <w:szCs w:val="24"/>
        </w:rPr>
        <w:t xml:space="preserve"> Габрово</w:t>
      </w:r>
      <w:r w:rsidRPr="00F40275">
        <w:rPr>
          <w:rFonts w:ascii="Times New Roman" w:eastAsia="Sofia Sans" w:hAnsi="Times New Roman" w:cs="Times New Roman"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който да се превърне в културна, обществена и образователна институция с международен профил и съществена роля за идентичността и икономиката на града и региона. Конкурсът се провежда по реда, описан в това задание. Този документ съдържа условията на конкурса, поставя задачите пред участниците и изяснява характеристиките на пространството.</w:t>
      </w:r>
    </w:p>
    <w:p w:rsidR="00EE74C5" w:rsidRDefault="00DE0D3A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Получените предложения ще бъдат разгледани от междунаро</w:t>
      </w:r>
      <w:r w:rsidR="00480A40">
        <w:rPr>
          <w:rFonts w:ascii="Times New Roman" w:eastAsia="Sofia Sans" w:hAnsi="Times New Roman" w:cs="Times New Roman"/>
          <w:sz w:val="24"/>
          <w:szCs w:val="24"/>
        </w:rPr>
        <w:t xml:space="preserve">дно жури. </w:t>
      </w:r>
    </w:p>
    <w:p w:rsidR="00A82602" w:rsidRPr="00480A40" w:rsidRDefault="00480A40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480A40">
        <w:rPr>
          <w:rFonts w:ascii="Times New Roman" w:eastAsia="Sofia Sans" w:hAnsi="Times New Roman" w:cs="Times New Roman"/>
          <w:sz w:val="24"/>
          <w:szCs w:val="24"/>
        </w:rPr>
        <w:t>Ко</w:t>
      </w:r>
      <w:r w:rsidRPr="00480A40">
        <w:rPr>
          <w:rFonts w:ascii="Times New Roman" w:eastAsia="Calibri" w:hAnsi="Times New Roman" w:cs="Times New Roman"/>
          <w:sz w:val="24"/>
          <w:szCs w:val="24"/>
        </w:rPr>
        <w:t>нкурсните проекти, класирани на първо, второ, трето, четвърто и пето място</w:t>
      </w:r>
      <w:r w:rsidR="003A0334">
        <w:rPr>
          <w:rFonts w:ascii="Times New Roman" w:eastAsia="Calibri" w:hAnsi="Times New Roman" w:cs="Times New Roman"/>
          <w:sz w:val="24"/>
          <w:szCs w:val="24"/>
        </w:rPr>
        <w:t>,</w:t>
      </w:r>
      <w:r w:rsidRPr="00480A40">
        <w:rPr>
          <w:rFonts w:ascii="Times New Roman" w:eastAsia="Calibri" w:hAnsi="Times New Roman" w:cs="Times New Roman"/>
          <w:sz w:val="24"/>
          <w:szCs w:val="24"/>
        </w:rPr>
        <w:t xml:space="preserve"> получават награда по 20 000 евро </w:t>
      </w:r>
      <w:r w:rsidR="00F40275">
        <w:rPr>
          <w:rFonts w:ascii="Times New Roman" w:eastAsia="Calibri" w:hAnsi="Times New Roman" w:cs="Times New Roman"/>
          <w:sz w:val="24"/>
          <w:szCs w:val="24"/>
        </w:rPr>
        <w:t>без</w:t>
      </w:r>
      <w:r w:rsidRPr="00480A40">
        <w:rPr>
          <w:rFonts w:ascii="Times New Roman" w:eastAsia="Calibri" w:hAnsi="Times New Roman" w:cs="Times New Roman"/>
          <w:sz w:val="24"/>
          <w:szCs w:val="24"/>
        </w:rPr>
        <w:t xml:space="preserve"> ДДС.</w:t>
      </w:r>
    </w:p>
    <w:p w:rsidR="00ED4536" w:rsidRDefault="00ED4536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E010B1" w:rsidRDefault="00DE0D3A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След провеждането на конкурса, </w:t>
      </w:r>
      <w:r w:rsidR="00E8236E" w:rsidRPr="009B6E6C">
        <w:rPr>
          <w:rFonts w:ascii="Times New Roman" w:eastAsia="Sofia Sans" w:hAnsi="Times New Roman" w:cs="Times New Roman"/>
          <w:sz w:val="24"/>
          <w:szCs w:val="24"/>
        </w:rPr>
        <w:t xml:space="preserve">ще се проведе </w:t>
      </w:r>
      <w:r w:rsidRPr="00ED4536">
        <w:rPr>
          <w:rFonts w:ascii="Times New Roman" w:eastAsia="Sofia Sans" w:hAnsi="Times New Roman" w:cs="Times New Roman"/>
          <w:b/>
          <w:sz w:val="24"/>
          <w:szCs w:val="24"/>
        </w:rPr>
        <w:t>процедура на договаряне без предварително обявление на основание чл. 79, ал. 1, т. 9 от ЗОП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</w:t>
      </w:r>
      <w:r w:rsidR="009B6E6C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Покани за участие в процедурата ще бъдат изпратени на първите пет класирани кандидати в проведения конкурс.</w:t>
      </w:r>
      <w:r w:rsidR="00F40DA3">
        <w:rPr>
          <w:rFonts w:ascii="Times New Roman" w:eastAsia="Sofia Sans" w:hAnsi="Times New Roman" w:cs="Times New Roman"/>
          <w:sz w:val="24"/>
          <w:szCs w:val="24"/>
        </w:rPr>
        <w:t xml:space="preserve"> </w:t>
      </w:r>
    </w:p>
    <w:p w:rsidR="00ED4536" w:rsidRDefault="00F40DA3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4536">
        <w:rPr>
          <w:rFonts w:ascii="Times New Roman" w:eastAsia="Sofia Sans" w:hAnsi="Times New Roman" w:cs="Times New Roman"/>
          <w:b/>
          <w:sz w:val="24"/>
          <w:szCs w:val="24"/>
        </w:rPr>
        <w:t>Поканените за участие в процедурата на договаряне следва да представят оферти, съдържащи разработени идейни проекти.</w:t>
      </w:r>
      <w:r w:rsidRPr="00F40275">
        <w:rPr>
          <w:rFonts w:ascii="Times New Roman" w:eastAsia="Sofia Sans" w:hAnsi="Times New Roman" w:cs="Times New Roman"/>
          <w:sz w:val="24"/>
          <w:szCs w:val="24"/>
        </w:rPr>
        <w:t xml:space="preserve"> </w:t>
      </w:r>
    </w:p>
    <w:p w:rsidR="00F40DA3" w:rsidRPr="00F40275" w:rsidRDefault="00F40DA3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F40275">
        <w:rPr>
          <w:rFonts w:ascii="Times New Roman" w:eastAsia="Sofia Sans" w:hAnsi="Times New Roman" w:cs="Times New Roman"/>
          <w:sz w:val="24"/>
          <w:szCs w:val="24"/>
        </w:rPr>
        <w:t>Индикативен сро</w:t>
      </w:r>
      <w:r w:rsidR="00E010B1" w:rsidRPr="00F40275">
        <w:rPr>
          <w:rFonts w:ascii="Times New Roman" w:eastAsia="Sofia Sans" w:hAnsi="Times New Roman" w:cs="Times New Roman"/>
          <w:sz w:val="24"/>
          <w:szCs w:val="24"/>
        </w:rPr>
        <w:t xml:space="preserve">к за представяне на оферти за участие в процедурата на договаряне </w:t>
      </w:r>
      <w:r w:rsidR="00E010B1" w:rsidRPr="00F40275">
        <w:rPr>
          <w:rFonts w:ascii="Times New Roman" w:eastAsia="Sofia Sans" w:hAnsi="Times New Roman" w:cs="Times New Roman"/>
          <w:i/>
          <w:sz w:val="24"/>
          <w:szCs w:val="24"/>
        </w:rPr>
        <w:t>/включващи</w:t>
      </w:r>
      <w:r w:rsidRPr="00F40275">
        <w:rPr>
          <w:rFonts w:ascii="Times New Roman" w:eastAsia="Sofia Sans" w:hAnsi="Times New Roman" w:cs="Times New Roman"/>
          <w:i/>
          <w:sz w:val="24"/>
          <w:szCs w:val="24"/>
        </w:rPr>
        <w:t xml:space="preserve"> и  </w:t>
      </w:r>
      <w:r w:rsidR="00E010B1" w:rsidRPr="00F40275">
        <w:rPr>
          <w:rFonts w:ascii="Times New Roman" w:eastAsia="Sofia Sans" w:hAnsi="Times New Roman" w:cs="Times New Roman"/>
          <w:i/>
          <w:sz w:val="24"/>
          <w:szCs w:val="24"/>
        </w:rPr>
        <w:t>идейни проекти/</w:t>
      </w:r>
      <w:r w:rsidR="00E010B1" w:rsidRPr="00F40275">
        <w:rPr>
          <w:rFonts w:ascii="Times New Roman" w:eastAsia="Sofia Sans" w:hAnsi="Times New Roman" w:cs="Times New Roman"/>
          <w:sz w:val="24"/>
          <w:szCs w:val="24"/>
        </w:rPr>
        <w:t xml:space="preserve"> – два месеца.</w:t>
      </w:r>
    </w:p>
    <w:p w:rsidR="008D3E42" w:rsidRPr="00ED4536" w:rsidRDefault="008D3E42" w:rsidP="008D3E42">
      <w:pPr>
        <w:autoSpaceDE w:val="0"/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4536">
        <w:rPr>
          <w:rFonts w:ascii="Times New Roman" w:hAnsi="Times New Roman" w:cs="Times New Roman"/>
          <w:bCs/>
          <w:sz w:val="24"/>
          <w:szCs w:val="24"/>
        </w:rPr>
        <w:t>*** Поканените за участие в договарянето</w:t>
      </w:r>
      <w:r w:rsidRPr="00ED4536">
        <w:rPr>
          <w:rFonts w:ascii="Times New Roman" w:eastAsia="Sofia Sans" w:hAnsi="Times New Roman" w:cs="Times New Roman"/>
          <w:sz w:val="24"/>
          <w:szCs w:val="24"/>
        </w:rPr>
        <w:t xml:space="preserve"> следва да разполагат с екип от експерти - проектанти с ППП по всички части на инвестиционното проектиране, </w:t>
      </w:r>
      <w:r w:rsidRPr="00ED4536">
        <w:rPr>
          <w:rFonts w:ascii="Times New Roman" w:hAnsi="Times New Roman" w:cs="Times New Roman"/>
          <w:bCs/>
          <w:sz w:val="24"/>
          <w:szCs w:val="24"/>
        </w:rPr>
        <w:t xml:space="preserve">както и други </w:t>
      </w:r>
      <w:r w:rsidRPr="00ED4536">
        <w:rPr>
          <w:rFonts w:ascii="Times New Roman" w:eastAsia="Sofia Sans" w:hAnsi="Times New Roman" w:cs="Times New Roman"/>
          <w:sz w:val="24"/>
          <w:szCs w:val="24"/>
        </w:rPr>
        <w:t xml:space="preserve">със специфична професионална квалификация </w:t>
      </w:r>
      <w:r w:rsidRPr="00ED4536">
        <w:rPr>
          <w:rFonts w:ascii="Times New Roman" w:hAnsi="Times New Roman" w:cs="Times New Roman"/>
          <w:bCs/>
          <w:sz w:val="24"/>
          <w:szCs w:val="24"/>
        </w:rPr>
        <w:t xml:space="preserve">в съответствие с проектните  задачи </w:t>
      </w:r>
      <w:r w:rsidRPr="00ED4536">
        <w:rPr>
          <w:rFonts w:ascii="Times New Roman" w:eastAsia="Sofia Sans" w:hAnsi="Times New Roman" w:cs="Times New Roman"/>
          <w:sz w:val="24"/>
          <w:szCs w:val="24"/>
        </w:rPr>
        <w:t xml:space="preserve">-  изложбен дизайнер, дизайнер осветление, консултант по достъпност. </w:t>
      </w:r>
    </w:p>
    <w:p w:rsidR="00DE0D3A" w:rsidRPr="001A704F" w:rsidRDefault="009A4923" w:rsidP="00DE0D3A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  <w:lang w:val="en-US"/>
        </w:rPr>
      </w:pPr>
      <w:r>
        <w:rPr>
          <w:rFonts w:ascii="Times New Roman" w:eastAsia="Sofia Sans" w:hAnsi="Times New Roman" w:cs="Times New Roman"/>
          <w:sz w:val="24"/>
          <w:szCs w:val="24"/>
        </w:rPr>
        <w:t>Процедурата на договаряне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 xml:space="preserve"> ще приключи със сключване на договор за възлагане на: </w:t>
      </w:r>
      <w:r w:rsidR="00ED4536" w:rsidRPr="009B6E6C">
        <w:rPr>
          <w:rFonts w:ascii="Times New Roman" w:eastAsia="Sofia Sans" w:hAnsi="Times New Roman" w:cs="Times New Roman"/>
          <w:sz w:val="24"/>
          <w:szCs w:val="24"/>
        </w:rPr>
        <w:t>И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 xml:space="preserve">зготвяне на инвестиционен </w:t>
      </w:r>
      <w:r w:rsidR="005934A7">
        <w:rPr>
          <w:rFonts w:ascii="Times New Roman" w:eastAsia="Calibri" w:hAnsi="Times New Roman" w:cs="Times New Roman"/>
          <w:sz w:val="24"/>
          <w:szCs w:val="24"/>
        </w:rPr>
        <w:t>проект</w:t>
      </w:r>
      <w:r w:rsidR="005934A7" w:rsidRPr="009B6E6C">
        <w:rPr>
          <w:rFonts w:ascii="Times New Roman" w:eastAsia="Calibri" w:hAnsi="Times New Roman" w:cs="Times New Roman"/>
          <w:sz w:val="24"/>
          <w:szCs w:val="24"/>
        </w:rPr>
        <w:t xml:space="preserve"> във фаза „</w:t>
      </w:r>
      <w:r w:rsidR="005934A7" w:rsidRPr="00C52A3F">
        <w:rPr>
          <w:rFonts w:ascii="Times New Roman" w:eastAsia="Calibri" w:hAnsi="Times New Roman" w:cs="Times New Roman"/>
          <w:sz w:val="24"/>
          <w:szCs w:val="24"/>
        </w:rPr>
        <w:t xml:space="preserve">Работен проект” </w:t>
      </w:r>
      <w:r w:rsidR="001A704F" w:rsidRPr="00ED4536">
        <w:rPr>
          <w:rFonts w:ascii="Times New Roman" w:eastAsia="Sofia Sans" w:hAnsi="Times New Roman" w:cs="Times New Roman"/>
          <w:b/>
          <w:sz w:val="24"/>
          <w:szCs w:val="24"/>
        </w:rPr>
        <w:t>з</w:t>
      </w:r>
      <w:r w:rsidR="001A704F" w:rsidRPr="00ED4536">
        <w:rPr>
          <w:rFonts w:ascii="Times New Roman" w:hAnsi="Times New Roman" w:cs="Times New Roman"/>
          <w:b/>
          <w:sz w:val="24"/>
          <w:szCs w:val="24"/>
        </w:rPr>
        <w:t>а реконструкция и преустройство на сградата на техникум по текстил в Център за съвременно изкуство Кристо и Жан Клод</w:t>
      </w:r>
      <w:r w:rsidR="001A704F" w:rsidRPr="00ED4536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1A704F" w:rsidRPr="00ED4536">
        <w:rPr>
          <w:rFonts w:ascii="Times New Roman" w:hAnsi="Times New Roman" w:cs="Times New Roman"/>
          <w:b/>
          <w:sz w:val="24"/>
          <w:szCs w:val="24"/>
        </w:rPr>
        <w:t xml:space="preserve"> Габрово</w:t>
      </w:r>
      <w:r w:rsidR="001A704F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>по вси</w:t>
      </w:r>
      <w:r w:rsidR="00A82602" w:rsidRPr="009B6E6C">
        <w:rPr>
          <w:rFonts w:ascii="Times New Roman" w:eastAsia="Sofia Sans" w:hAnsi="Times New Roman" w:cs="Times New Roman"/>
          <w:sz w:val="24"/>
          <w:szCs w:val="24"/>
        </w:rPr>
        <w:t>ч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>ки необходими проектни части, вкл. за интериор (оборудване, обзавеждане и</w:t>
      </w:r>
      <w:r w:rsidR="00ED4536">
        <w:rPr>
          <w:rFonts w:ascii="Times New Roman" w:eastAsia="Sofia Sans" w:hAnsi="Times New Roman" w:cs="Times New Roman"/>
          <w:sz w:val="24"/>
          <w:szCs w:val="24"/>
        </w:rPr>
        <w:t xml:space="preserve"> дизайн на постоянните изложби)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 xml:space="preserve"> и упражняване на авторски надзор</w:t>
      </w:r>
      <w:r w:rsidR="003C1193" w:rsidRPr="009B6E6C">
        <w:rPr>
          <w:rFonts w:ascii="Times New Roman" w:eastAsia="Sofia Sans" w:hAnsi="Times New Roman" w:cs="Times New Roman"/>
          <w:sz w:val="24"/>
          <w:szCs w:val="24"/>
        </w:rPr>
        <w:t>.</w:t>
      </w:r>
      <w:r w:rsidR="001A704F">
        <w:rPr>
          <w:rFonts w:ascii="Times New Roman" w:eastAsia="Sofia Sans" w:hAnsi="Times New Roman" w:cs="Times New Roman"/>
          <w:sz w:val="24"/>
          <w:szCs w:val="24"/>
          <w:lang w:val="en-US"/>
        </w:rPr>
        <w:t xml:space="preserve"> </w:t>
      </w:r>
    </w:p>
    <w:p w:rsidR="00E010B1" w:rsidRDefault="00DE0D3A" w:rsidP="009B6E6C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По време на проектирането ще бъде организиран процес за ангажиране на разнообразни заинтересовани </w:t>
      </w:r>
      <w:r w:rsidR="00E8236E" w:rsidRPr="009B6E6C">
        <w:rPr>
          <w:rFonts w:ascii="Times New Roman" w:eastAsia="Sofia Sans" w:hAnsi="Times New Roman" w:cs="Times New Roman"/>
          <w:sz w:val="24"/>
          <w:szCs w:val="24"/>
        </w:rPr>
        <w:t>лица</w:t>
      </w:r>
      <w:r w:rsidR="009B6E6C">
        <w:rPr>
          <w:rFonts w:ascii="Times New Roman" w:eastAsia="Sofia Sans" w:hAnsi="Times New Roman" w:cs="Times New Roman"/>
          <w:sz w:val="24"/>
          <w:szCs w:val="24"/>
          <w:lang w:val="en-US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 цел идентифициране специфичните нужди на различните типове ползватели на сградата. От проектантите ще се очаква да участват активно в този процес и да се съобразят </w:t>
      </w:r>
      <w:r w:rsidR="007B7F7B" w:rsidRPr="009B6E6C">
        <w:rPr>
          <w:rFonts w:ascii="Times New Roman" w:eastAsia="Sofia Sans" w:hAnsi="Times New Roman" w:cs="Times New Roman"/>
          <w:sz w:val="24"/>
          <w:szCs w:val="24"/>
        </w:rPr>
        <w:t xml:space="preserve">със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събраната информация</w:t>
      </w:r>
      <w:r w:rsidR="006C4921" w:rsidRPr="009B6E6C">
        <w:rPr>
          <w:rFonts w:ascii="Times New Roman" w:eastAsia="Sofia Sans" w:hAnsi="Times New Roman" w:cs="Times New Roman"/>
          <w:sz w:val="24"/>
          <w:szCs w:val="24"/>
        </w:rPr>
        <w:t>.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</w:p>
    <w:p w:rsidR="00DE0D3A" w:rsidRPr="009B6E6C" w:rsidRDefault="00E010B1" w:rsidP="009B6E6C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>
        <w:rPr>
          <w:rFonts w:ascii="Times New Roman" w:eastAsia="Sofia Sans" w:hAnsi="Times New Roman" w:cs="Times New Roman"/>
          <w:sz w:val="24"/>
          <w:szCs w:val="24"/>
        </w:rPr>
        <w:t>Индикативен с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>рок за изработка на работния проект и интериорните решения</w:t>
      </w:r>
      <w:r>
        <w:rPr>
          <w:rFonts w:ascii="Times New Roman" w:eastAsia="Sofia Sans" w:hAnsi="Times New Roman" w:cs="Times New Roman"/>
          <w:sz w:val="24"/>
          <w:szCs w:val="24"/>
        </w:rPr>
        <w:t xml:space="preserve"> - 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1929D2">
        <w:rPr>
          <w:rFonts w:ascii="Times New Roman" w:eastAsia="Sofia Sans" w:hAnsi="Times New Roman" w:cs="Times New Roman"/>
          <w:sz w:val="24"/>
          <w:szCs w:val="24"/>
        </w:rPr>
        <w:t>125 дни</w:t>
      </w:r>
      <w:r w:rsidR="00DE0D3A"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C1193" w:rsidRPr="009B6E6C" w:rsidRDefault="003C1193" w:rsidP="00ED4536">
      <w:pPr>
        <w:ind w:firstLine="567"/>
        <w:jc w:val="both"/>
        <w:rPr>
          <w:rFonts w:ascii="Times New Roman" w:hAnsi="Times New Roman" w:cs="Times New Roman"/>
          <w:b/>
          <w:bCs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Конкурсът ще се </w:t>
      </w:r>
      <w:r w:rsidRPr="009B6E6C">
        <w:rPr>
          <w:rFonts w:ascii="Times New Roman" w:eastAsia="Batang" w:hAnsi="Times New Roman" w:cs="Times New Roman"/>
          <w:bCs/>
          <w:iCs/>
        </w:rPr>
        <w:t xml:space="preserve">финансира със средства </w:t>
      </w:r>
      <w:r w:rsidRPr="009B6E6C">
        <w:rPr>
          <w:rFonts w:ascii="Times New Roman" w:hAnsi="Times New Roman" w:cs="Times New Roman"/>
        </w:rPr>
        <w:t>по проект</w:t>
      </w:r>
      <w:r w:rsidR="00ED4536">
        <w:rPr>
          <w:rFonts w:ascii="Times New Roman" w:hAnsi="Times New Roman" w:cs="Times New Roman"/>
        </w:rPr>
        <w:t xml:space="preserve"> </w:t>
      </w:r>
      <w:r w:rsidRPr="009B6E6C">
        <w:rPr>
          <w:rFonts w:ascii="Times New Roman" w:hAnsi="Times New Roman" w:cs="Times New Roman"/>
          <w:b/>
        </w:rPr>
        <w:t>„Брегове на съвремието – комплекс от мерки по Програма „Развитие на регионите 2021-2027“, финансиран по Програма „Развитие на регионите“ 2021 – 2027, д</w:t>
      </w:r>
      <w:r w:rsidRPr="009B6E6C">
        <w:rPr>
          <w:rFonts w:ascii="Times New Roman" w:hAnsi="Times New Roman" w:cs="Times New Roman"/>
          <w:b/>
          <w:bCs/>
        </w:rPr>
        <w:t>оговор за безвъзмездна финансова помощ №BG16FFPR003-2.006-0124-С01.</w:t>
      </w:r>
    </w:p>
    <w:p w:rsidR="003C1193" w:rsidRPr="009B6E6C" w:rsidRDefault="003C1193" w:rsidP="003C1193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Индикативни </w:t>
      </w:r>
      <w:r w:rsidR="00B274CE" w:rsidRPr="009B6E6C">
        <w:rPr>
          <w:rFonts w:ascii="Times New Roman" w:eastAsia="Sofia Sans" w:hAnsi="Times New Roman" w:cs="Times New Roman"/>
          <w:sz w:val="24"/>
          <w:szCs w:val="24"/>
        </w:rPr>
        <w:t>стойности и срокове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при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реализация на проект</w:t>
      </w:r>
      <w:r w:rsid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</w:t>
      </w:r>
      <w:r w:rsidR="00ED4536">
        <w:rPr>
          <w:rFonts w:ascii="Times New Roman" w:eastAsia="Sofia Sans" w:hAnsi="Times New Roman" w:cs="Times New Roman"/>
          <w:b/>
          <w:sz w:val="24"/>
          <w:szCs w:val="24"/>
        </w:rPr>
        <w:t xml:space="preserve">за </w:t>
      </w:r>
      <w:r w:rsidR="00724112" w:rsidRPr="00ED4536">
        <w:rPr>
          <w:rFonts w:ascii="Times New Roman" w:hAnsi="Times New Roman" w:cs="Times New Roman"/>
          <w:b/>
          <w:sz w:val="24"/>
          <w:szCs w:val="24"/>
        </w:rPr>
        <w:t>Р</w:t>
      </w:r>
      <w:r w:rsidR="00ED4536" w:rsidRPr="00ED4536">
        <w:rPr>
          <w:rFonts w:ascii="Times New Roman" w:hAnsi="Times New Roman" w:cs="Times New Roman"/>
          <w:b/>
          <w:sz w:val="24"/>
          <w:szCs w:val="24"/>
        </w:rPr>
        <w:t>еконструкция и преустройство на сградата на техникум по текстил в Център за съвременно изкуство Кристо и Жан Клод</w:t>
      </w:r>
      <w:r w:rsidR="00ED4536" w:rsidRPr="00ED4536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ED4536" w:rsidRPr="00ED4536">
        <w:rPr>
          <w:rFonts w:ascii="Times New Roman" w:hAnsi="Times New Roman" w:cs="Times New Roman"/>
          <w:b/>
          <w:sz w:val="24"/>
          <w:szCs w:val="24"/>
        </w:rPr>
        <w:t xml:space="preserve"> Габрово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:</w:t>
      </w:r>
    </w:p>
    <w:p w:rsidR="003C1193" w:rsidRDefault="003C1193" w:rsidP="00ED4536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 xml:space="preserve">- </w:t>
      </w:r>
      <w:r w:rsidR="00724112">
        <w:rPr>
          <w:rFonts w:ascii="Times New Roman" w:eastAsia="Sofia Sans" w:hAnsi="Times New Roman" w:cs="Times New Roman"/>
          <w:sz w:val="24"/>
          <w:szCs w:val="24"/>
        </w:rPr>
        <w:t xml:space="preserve">Изготвяне на </w:t>
      </w:r>
      <w:r w:rsidR="005934A7" w:rsidRPr="009B6E6C">
        <w:rPr>
          <w:rFonts w:ascii="Times New Roman" w:eastAsia="Sofia Sans" w:hAnsi="Times New Roman" w:cs="Times New Roman"/>
          <w:sz w:val="24"/>
          <w:szCs w:val="24"/>
        </w:rPr>
        <w:t xml:space="preserve">инвестиционен </w:t>
      </w:r>
      <w:r w:rsidR="005934A7">
        <w:rPr>
          <w:rFonts w:ascii="Times New Roman" w:eastAsia="Calibri" w:hAnsi="Times New Roman" w:cs="Times New Roman"/>
          <w:sz w:val="24"/>
          <w:szCs w:val="24"/>
        </w:rPr>
        <w:t>проект</w:t>
      </w:r>
      <w:r w:rsidR="005934A7" w:rsidRPr="009B6E6C">
        <w:rPr>
          <w:rFonts w:ascii="Times New Roman" w:eastAsia="Calibri" w:hAnsi="Times New Roman" w:cs="Times New Roman"/>
          <w:sz w:val="24"/>
          <w:szCs w:val="24"/>
        </w:rPr>
        <w:t xml:space="preserve"> във фаза „</w:t>
      </w:r>
      <w:r w:rsidR="005934A7" w:rsidRPr="00C52A3F">
        <w:rPr>
          <w:rFonts w:ascii="Times New Roman" w:eastAsia="Calibri" w:hAnsi="Times New Roman" w:cs="Times New Roman"/>
          <w:sz w:val="24"/>
          <w:szCs w:val="24"/>
        </w:rPr>
        <w:t>Работен проект”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 </w:t>
      </w:r>
      <w:r w:rsidRPr="00724112">
        <w:rPr>
          <w:rFonts w:ascii="Times New Roman" w:eastAsia="Sofia Sans" w:hAnsi="Times New Roman" w:cs="Times New Roman"/>
          <w:b/>
          <w:sz w:val="24"/>
          <w:szCs w:val="24"/>
        </w:rPr>
        <w:t>авторския надзор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C6D5E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C6D5E">
        <w:rPr>
          <w:rFonts w:ascii="Times New Roman" w:eastAsia="Sofia Sans" w:hAnsi="Times New Roman" w:cs="Times New Roman"/>
          <w:sz w:val="24"/>
          <w:szCs w:val="24"/>
        </w:rPr>
        <w:t xml:space="preserve">             </w:t>
      </w:r>
      <w:r w:rsidR="007C6D5E" w:rsidRPr="007C6D5E">
        <w:rPr>
          <w:rFonts w:ascii="Times New Roman" w:eastAsia="Sofia Sans" w:hAnsi="Times New Roman" w:cs="Times New Roman"/>
          <w:sz w:val="24"/>
          <w:szCs w:val="24"/>
        </w:rPr>
        <w:t>1 0</w:t>
      </w:r>
      <w:r w:rsidR="00ED4536" w:rsidRPr="007C6D5E">
        <w:rPr>
          <w:rFonts w:ascii="Times New Roman" w:eastAsia="Sofia Sans" w:hAnsi="Times New Roman" w:cs="Times New Roman"/>
          <w:sz w:val="24"/>
          <w:szCs w:val="24"/>
        </w:rPr>
        <w:t xml:space="preserve">00 </w:t>
      </w:r>
      <w:r w:rsidRPr="007C6D5E">
        <w:rPr>
          <w:rFonts w:ascii="Times New Roman" w:eastAsia="Sofia Sans" w:hAnsi="Times New Roman" w:cs="Times New Roman"/>
          <w:sz w:val="24"/>
          <w:szCs w:val="24"/>
        </w:rPr>
        <w:t>000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евро </w:t>
      </w:r>
      <w:r w:rsidR="00ED4536">
        <w:rPr>
          <w:rFonts w:ascii="Times New Roman" w:eastAsia="Sofia Sans" w:hAnsi="Times New Roman" w:cs="Times New Roman"/>
          <w:sz w:val="24"/>
          <w:szCs w:val="24"/>
        </w:rPr>
        <w:t>без ДДС;</w:t>
      </w:r>
    </w:p>
    <w:p w:rsidR="003C1193" w:rsidRPr="00724112" w:rsidRDefault="003C1193" w:rsidP="003C1193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724112">
        <w:rPr>
          <w:rFonts w:ascii="Times New Roman" w:eastAsia="Sofia Sans" w:hAnsi="Times New Roman" w:cs="Times New Roman"/>
          <w:sz w:val="24"/>
          <w:szCs w:val="24"/>
        </w:rPr>
        <w:t xml:space="preserve">- </w:t>
      </w:r>
      <w:r w:rsidR="00724112" w:rsidRPr="00724112">
        <w:rPr>
          <w:rFonts w:ascii="Times New Roman" w:hAnsi="Times New Roman" w:cs="Times New Roman"/>
          <w:sz w:val="24"/>
          <w:szCs w:val="24"/>
        </w:rPr>
        <w:t>Индикативен ресурс за СМР, Обзавеждане и оборудване – 11 261 103 евро</w:t>
      </w:r>
      <w:r w:rsidR="00724112" w:rsidRPr="00724112">
        <w:rPr>
          <w:rFonts w:ascii="Times New Roman" w:eastAsia="Sofia Sans" w:hAnsi="Times New Roman" w:cs="Times New Roman"/>
          <w:sz w:val="24"/>
          <w:szCs w:val="24"/>
        </w:rPr>
        <w:t xml:space="preserve"> без ДДС</w:t>
      </w:r>
      <w:r w:rsidR="007241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C1193" w:rsidRPr="009B6E6C" w:rsidRDefault="00ED4536" w:rsidP="003C1193">
      <w:pPr>
        <w:ind w:right="20" w:firstLine="708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eastAsia="Sofia Sans" w:hAnsi="Times New Roman" w:cs="Times New Roman"/>
          <w:sz w:val="24"/>
          <w:szCs w:val="24"/>
        </w:rPr>
        <w:t>С</w:t>
      </w:r>
      <w:r w:rsidR="00084478" w:rsidRPr="009B6E6C">
        <w:rPr>
          <w:rFonts w:ascii="Times New Roman" w:eastAsia="Sofia Sans" w:hAnsi="Times New Roman" w:cs="Times New Roman"/>
          <w:sz w:val="24"/>
          <w:szCs w:val="24"/>
        </w:rPr>
        <w:t xml:space="preserve">рок за изпълнение на СМР </w:t>
      </w:r>
      <w:r w:rsidR="003C1193" w:rsidRPr="009B6E6C">
        <w:rPr>
          <w:rFonts w:ascii="Times New Roman" w:eastAsia="Sofia Sans" w:hAnsi="Times New Roman" w:cs="Times New Roman"/>
          <w:sz w:val="24"/>
          <w:szCs w:val="24"/>
        </w:rPr>
        <w:t xml:space="preserve">от </w:t>
      </w:r>
      <w:r w:rsidR="003C1193" w:rsidRPr="009B6E6C">
        <w:rPr>
          <w:rFonts w:ascii="Times New Roman" w:hAnsi="Times New Roman" w:cs="Times New Roman"/>
          <w:lang w:eastAsia="en-US"/>
        </w:rPr>
        <w:t>датата на подписване на протокол за откриване на строителна площадка и определяне на строителна линия и ниво (приложения № 2 и 2а към чл. 7, ал. 3, т. 2 от Наредба № 3/31.07.2003 г)</w:t>
      </w:r>
      <w:r w:rsidR="009B6E6C">
        <w:rPr>
          <w:rFonts w:ascii="Times New Roman" w:hAnsi="Times New Roman" w:cs="Times New Roman"/>
          <w:lang w:eastAsia="en-US"/>
        </w:rPr>
        <w:t xml:space="preserve"> </w:t>
      </w:r>
      <w:r w:rsidR="003C1193" w:rsidRPr="009B6E6C">
        <w:rPr>
          <w:rFonts w:ascii="Times New Roman" w:hAnsi="Times New Roman" w:cs="Times New Roman"/>
          <w:lang w:eastAsia="en-US"/>
        </w:rPr>
        <w:t xml:space="preserve">и приключва с приемането на строежа с Констативен акт </w:t>
      </w:r>
      <w:r w:rsidR="003C1193" w:rsidRPr="009B6E6C">
        <w:rPr>
          <w:rFonts w:ascii="Times New Roman" w:hAnsi="Times New Roman" w:cs="Times New Roman"/>
          <w:bCs/>
          <w:lang w:eastAsia="en-US"/>
        </w:rPr>
        <w:t>за установяване годността за приемане на строежа</w:t>
      </w:r>
      <w:r w:rsidR="003C1193" w:rsidRPr="009B6E6C">
        <w:rPr>
          <w:rFonts w:ascii="Times New Roman" w:hAnsi="Times New Roman" w:cs="Times New Roman"/>
        </w:rPr>
        <w:t xml:space="preserve"> (</w:t>
      </w:r>
      <w:r w:rsidR="003C1193" w:rsidRPr="009B6E6C">
        <w:rPr>
          <w:rFonts w:ascii="Times New Roman" w:hAnsi="Times New Roman" w:cs="Times New Roman"/>
          <w:bCs/>
          <w:lang w:eastAsia="en-US"/>
        </w:rPr>
        <w:t>Приложение № 15)</w:t>
      </w:r>
      <w:r w:rsidR="003C1193" w:rsidRPr="009B6E6C">
        <w:rPr>
          <w:rFonts w:ascii="Times New Roman" w:hAnsi="Times New Roman" w:cs="Times New Roman"/>
          <w:lang w:eastAsia="en-US"/>
        </w:rPr>
        <w:t xml:space="preserve">, съгласно чл. 7, ал. 3, т. 15 от Наредба № 3 за съставяне на актове и протоколи по време на </w:t>
      </w:r>
      <w:r w:rsidR="009B6E6C" w:rsidRPr="009B6E6C">
        <w:rPr>
          <w:rFonts w:ascii="Times New Roman" w:hAnsi="Times New Roman" w:cs="Times New Roman"/>
          <w:lang w:eastAsia="en-US"/>
        </w:rPr>
        <w:t>строителството и</w:t>
      </w:r>
      <w:r w:rsidR="003C1193" w:rsidRPr="009B6E6C">
        <w:rPr>
          <w:rFonts w:ascii="Times New Roman" w:hAnsi="Times New Roman" w:cs="Times New Roman"/>
          <w:lang w:eastAsia="en-US"/>
        </w:rPr>
        <w:t xml:space="preserve"> подп</w:t>
      </w:r>
      <w:r>
        <w:rPr>
          <w:rFonts w:ascii="Times New Roman" w:hAnsi="Times New Roman" w:cs="Times New Roman"/>
          <w:lang w:eastAsia="en-US"/>
        </w:rPr>
        <w:t>исване на констативен протокол д</w:t>
      </w:r>
      <w:r w:rsidR="00B274CE" w:rsidRPr="009B6E6C">
        <w:rPr>
          <w:rFonts w:ascii="Times New Roman" w:hAnsi="Times New Roman" w:cs="Times New Roman"/>
          <w:lang w:eastAsia="en-US"/>
        </w:rPr>
        <w:t xml:space="preserve">о </w:t>
      </w:r>
      <w:r>
        <w:rPr>
          <w:rFonts w:ascii="Times New Roman" w:hAnsi="Times New Roman" w:cs="Times New Roman"/>
          <w:lang w:eastAsia="en-US"/>
        </w:rPr>
        <w:t>крайния</w:t>
      </w:r>
      <w:r w:rsidR="00B274CE" w:rsidRPr="009B6E6C">
        <w:rPr>
          <w:rFonts w:ascii="Times New Roman" w:hAnsi="Times New Roman" w:cs="Times New Roman"/>
          <w:lang w:eastAsia="en-US"/>
        </w:rPr>
        <w:t xml:space="preserve"> срок за </w:t>
      </w:r>
      <w:r w:rsidR="004D3647" w:rsidRPr="009B6E6C">
        <w:rPr>
          <w:rFonts w:ascii="Times New Roman" w:hAnsi="Times New Roman" w:cs="Times New Roman"/>
          <w:b/>
        </w:rPr>
        <w:t xml:space="preserve">периода на допустимост за извършване на разходи по договор за БФП </w:t>
      </w:r>
      <w:r w:rsidR="004D3647" w:rsidRPr="009B6E6C">
        <w:rPr>
          <w:rFonts w:ascii="Times New Roman" w:hAnsi="Times New Roman" w:cs="Times New Roman"/>
          <w:b/>
          <w:bCs/>
        </w:rPr>
        <w:t>№BG16FFPR003-2.006-0124-С01 – 07.11.2028 г.</w:t>
      </w:r>
    </w:p>
    <w:p w:rsidR="00ED4536" w:rsidRDefault="00ED4536" w:rsidP="00613F75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color w:val="00B050"/>
          <w:sz w:val="24"/>
          <w:szCs w:val="24"/>
        </w:rPr>
      </w:pPr>
    </w:p>
    <w:p w:rsidR="00613F75" w:rsidRPr="00ED4536" w:rsidRDefault="00613F75" w:rsidP="00613F75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4536">
        <w:rPr>
          <w:rFonts w:ascii="Times New Roman" w:eastAsia="Sofia Sans" w:hAnsi="Times New Roman" w:cs="Times New Roman"/>
          <w:sz w:val="24"/>
          <w:szCs w:val="24"/>
        </w:rPr>
        <w:t xml:space="preserve">Конкурсната документация и всички нейни приложения се публикуват и са достъпни в деня на публикуване на обявлението в Регистъра на АОП, в профила на купувача на Община Габрово </w:t>
      </w:r>
      <w:hyperlink r:id="rId16" w:history="1">
        <w:r w:rsidR="003A0334" w:rsidRPr="00A50EFC">
          <w:rPr>
            <w:rStyle w:val="Hyperlink"/>
            <w:rFonts w:ascii="Times New Roman" w:eastAsia="Sofia Sans" w:hAnsi="Times New Roman" w:cs="Times New Roman"/>
            <w:sz w:val="24"/>
            <w:szCs w:val="24"/>
          </w:rPr>
          <w:t>https://app.eop.bg/buyer/14928</w:t>
        </w:r>
      </w:hyperlink>
      <w:r w:rsidR="003A0334">
        <w:rPr>
          <w:rFonts w:ascii="Times New Roman" w:eastAsia="Sofia Sans" w:hAnsi="Times New Roman" w:cs="Times New Roman"/>
          <w:sz w:val="24"/>
          <w:szCs w:val="24"/>
        </w:rPr>
        <w:t xml:space="preserve"> в </w:t>
      </w:r>
      <w:r w:rsidR="001D636A">
        <w:rPr>
          <w:rFonts w:ascii="Times New Roman" w:eastAsia="Sofia Sans" w:hAnsi="Times New Roman" w:cs="Times New Roman"/>
          <w:sz w:val="24"/>
          <w:szCs w:val="24"/>
        </w:rPr>
        <w:t xml:space="preserve">обособената </w:t>
      </w:r>
      <w:r w:rsidR="003A0334">
        <w:rPr>
          <w:rFonts w:ascii="Times New Roman" w:eastAsia="Sofia Sans" w:hAnsi="Times New Roman" w:cs="Times New Roman"/>
          <w:sz w:val="24"/>
          <w:szCs w:val="24"/>
        </w:rPr>
        <w:t>електронна преписка на процедурата</w:t>
      </w:r>
      <w:r w:rsidRPr="00ED4536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DE0D3A" w:rsidRPr="00ED4536" w:rsidRDefault="001A704F" w:rsidP="001A704F">
      <w:pPr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4536">
        <w:rPr>
          <w:rFonts w:ascii="Times New Roman" w:eastAsia="Sofia Sans" w:hAnsi="Times New Roman" w:cs="Times New Roman"/>
          <w:sz w:val="24"/>
          <w:szCs w:val="24"/>
        </w:rPr>
        <w:t>И</w:t>
      </w:r>
      <w:r w:rsidR="00DE0D3A" w:rsidRPr="00ED4536">
        <w:rPr>
          <w:rFonts w:ascii="Times New Roman" w:eastAsia="Sofia Sans" w:hAnsi="Times New Roman" w:cs="Times New Roman"/>
          <w:sz w:val="24"/>
          <w:szCs w:val="24"/>
        </w:rPr>
        <w:t xml:space="preserve">нформация за този конкурс </w:t>
      </w:r>
      <w:r w:rsidR="00084478" w:rsidRPr="00ED4536">
        <w:rPr>
          <w:rFonts w:ascii="Times New Roman" w:eastAsia="Sofia Sans" w:hAnsi="Times New Roman" w:cs="Times New Roman"/>
          <w:sz w:val="24"/>
          <w:szCs w:val="24"/>
        </w:rPr>
        <w:t xml:space="preserve">ще </w:t>
      </w:r>
      <w:r w:rsidR="00DE0D3A" w:rsidRPr="00ED4536">
        <w:rPr>
          <w:rFonts w:ascii="Times New Roman" w:eastAsia="Sofia Sans" w:hAnsi="Times New Roman" w:cs="Times New Roman"/>
          <w:sz w:val="24"/>
          <w:szCs w:val="24"/>
        </w:rPr>
        <w:t>се п</w:t>
      </w:r>
      <w:r w:rsidR="009B6E6C" w:rsidRPr="00ED4536">
        <w:rPr>
          <w:rFonts w:ascii="Times New Roman" w:eastAsia="Sofia Sans" w:hAnsi="Times New Roman" w:cs="Times New Roman"/>
          <w:sz w:val="24"/>
          <w:szCs w:val="24"/>
        </w:rPr>
        <w:t xml:space="preserve">убликува </w:t>
      </w:r>
      <w:r w:rsidRPr="00ED4536">
        <w:rPr>
          <w:rFonts w:ascii="Times New Roman" w:eastAsia="Sofia Sans" w:hAnsi="Times New Roman" w:cs="Times New Roman"/>
          <w:sz w:val="24"/>
          <w:szCs w:val="24"/>
        </w:rPr>
        <w:t xml:space="preserve">и </w:t>
      </w:r>
      <w:r w:rsidR="009B6E6C" w:rsidRPr="00ED4536">
        <w:rPr>
          <w:rFonts w:ascii="Times New Roman" w:eastAsia="Sofia Sans" w:hAnsi="Times New Roman" w:cs="Times New Roman"/>
          <w:sz w:val="24"/>
          <w:szCs w:val="24"/>
        </w:rPr>
        <w:t xml:space="preserve">на уебсайта на Център </w:t>
      </w:r>
      <w:r w:rsidRPr="00ED4536">
        <w:rPr>
          <w:rFonts w:ascii="Times New Roman" w:eastAsia="Sofia Sans" w:hAnsi="Times New Roman" w:cs="Times New Roman"/>
          <w:sz w:val="24"/>
          <w:szCs w:val="24"/>
        </w:rPr>
        <w:t>Кристо и Жан-Клод</w:t>
      </w:r>
      <w:r w:rsidRPr="00ED4536">
        <w:rPr>
          <w:rFonts w:ascii="Times New Roman" w:eastAsia="Sofia Sans" w:hAnsi="Times New Roman" w:cs="Times New Roman"/>
          <w:sz w:val="24"/>
          <w:szCs w:val="24"/>
          <w:lang w:val="en-US"/>
        </w:rPr>
        <w:t xml:space="preserve">. </w:t>
      </w:r>
      <w:r w:rsidR="00DE0D3A" w:rsidRPr="00ED4536">
        <w:rPr>
          <w:rFonts w:ascii="Times New Roman" w:eastAsia="Sofia Sans" w:hAnsi="Times New Roman" w:cs="Times New Roman"/>
          <w:sz w:val="24"/>
          <w:szCs w:val="24"/>
        </w:rPr>
        <w:t xml:space="preserve">Уебсайтът ще се обновява периодично с новини, отговори на въпроси, пояснения към условията и друга свързана информация. </w:t>
      </w:r>
    </w:p>
    <w:p w:rsidR="000D1439" w:rsidRPr="009B6E6C" w:rsidRDefault="000D1439">
      <w:pPr>
        <w:widowControl w:val="0"/>
        <w:tabs>
          <w:tab w:val="right" w:pos="12000"/>
        </w:tabs>
        <w:spacing w:before="60" w:line="240" w:lineRule="auto"/>
        <w:rPr>
          <w:rFonts w:ascii="Times New Roman" w:hAnsi="Times New Roman" w:cs="Times New Roman"/>
          <w:sz w:val="24"/>
          <w:szCs w:val="24"/>
        </w:rPr>
      </w:pP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История на инициативата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На 31 май 2020 светът се сбогува с един от най-обичаните и популярни творци на нашето време – роденият в Габрово Kристо.</w:t>
      </w:r>
    </w:p>
    <w:p w:rsidR="000D1439" w:rsidRPr="009B6E6C" w:rsidRDefault="009B6E6C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Идеята за Център </w:t>
      </w:r>
      <w:r w:rsidR="000D1439" w:rsidRPr="009B6E6C">
        <w:rPr>
          <w:rFonts w:ascii="Times New Roman" w:hAnsi="Times New Roman" w:cs="Times New Roman"/>
          <w:sz w:val="24"/>
          <w:szCs w:val="24"/>
        </w:rPr>
        <w:t>Кристо и Жан-Клод в град Габрово не е нова. На 14 януари 1992 г. местният вестник „</w:t>
      </w:r>
      <w:r w:rsidR="000D1439" w:rsidRPr="009B6E6C">
        <w:rPr>
          <w:rFonts w:ascii="Times New Roman" w:hAnsi="Times New Roman" w:cs="Times New Roman"/>
          <w:i/>
          <w:iCs/>
          <w:sz w:val="24"/>
          <w:szCs w:val="24"/>
        </w:rPr>
        <w:t>100 вести</w:t>
      </w:r>
      <w:r w:rsidR="000D1439" w:rsidRPr="009B6E6C">
        <w:rPr>
          <w:rFonts w:ascii="Times New Roman" w:hAnsi="Times New Roman" w:cs="Times New Roman"/>
          <w:iCs/>
          <w:sz w:val="24"/>
          <w:szCs w:val="24"/>
        </w:rPr>
        <w:t>“</w:t>
      </w:r>
      <w:r w:rsidR="000D1439" w:rsidRPr="009B6E6C">
        <w:rPr>
          <w:rFonts w:ascii="Times New Roman" w:hAnsi="Times New Roman" w:cs="Times New Roman"/>
          <w:sz w:val="24"/>
          <w:szCs w:val="24"/>
        </w:rPr>
        <w:t>предлага постоянна изложба на проектите на Кристо и Жан-Клод. През 2008 г. Сдружение „</w:t>
      </w:r>
      <w:r w:rsidR="000D1439" w:rsidRPr="009B6E6C">
        <w:rPr>
          <w:rFonts w:ascii="Times New Roman" w:hAnsi="Times New Roman" w:cs="Times New Roman"/>
          <w:iCs/>
          <w:sz w:val="24"/>
          <w:szCs w:val="24"/>
        </w:rPr>
        <w:t>Нашето по-голямо Габрово“</w:t>
      </w:r>
      <w:r w:rsidR="000D1439" w:rsidRPr="009B6E6C">
        <w:rPr>
          <w:rFonts w:ascii="Times New Roman" w:hAnsi="Times New Roman" w:cs="Times New Roman"/>
          <w:sz w:val="24"/>
          <w:szCs w:val="24"/>
        </w:rPr>
        <w:t>, ръководено от издателя на вестника Иван Господинов, предлага в града да бъде построен арт център на тяхно име. Общинският съвет одобрява инициативата с Решение 113 от 19 юни 2008.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Съгласно споразумение, подписано от Кристо и братята му – Стефан и Анани Явашеви през 2013 г., Община Габрово получава дарение от 50 постера и се ангажира да създаде</w:t>
      </w:r>
      <w:r w:rsidR="009B6E6C">
        <w:rPr>
          <w:rFonts w:ascii="Times New Roman" w:hAnsi="Times New Roman" w:cs="Times New Roman"/>
          <w:sz w:val="24"/>
          <w:szCs w:val="24"/>
        </w:rPr>
        <w:t xml:space="preserve"> Център за съвременно изкуство </w:t>
      </w:r>
      <w:r w:rsidRPr="009B6E6C">
        <w:rPr>
          <w:rFonts w:ascii="Times New Roman" w:hAnsi="Times New Roman" w:cs="Times New Roman"/>
          <w:sz w:val="24"/>
          <w:szCs w:val="24"/>
        </w:rPr>
        <w:t>Кристо и Жан-Клод. През 2017 г. в Музея на хумора в Габрово се организират две изложби „</w:t>
      </w:r>
      <w:r w:rsidRPr="009B6E6C">
        <w:rPr>
          <w:rFonts w:ascii="Times New Roman" w:hAnsi="Times New Roman" w:cs="Times New Roman"/>
          <w:i/>
          <w:iCs/>
          <w:sz w:val="24"/>
          <w:szCs w:val="24"/>
        </w:rPr>
        <w:t>Кристо и Жан-Клод</w:t>
      </w:r>
      <w:r w:rsidR="007B7F7B" w:rsidRPr="009B6E6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B6E6C">
        <w:rPr>
          <w:rFonts w:ascii="Times New Roman" w:hAnsi="Times New Roman" w:cs="Times New Roman"/>
          <w:i/>
          <w:iCs/>
          <w:sz w:val="24"/>
          <w:szCs w:val="24"/>
        </w:rPr>
        <w:t xml:space="preserve">Проекти“ </w:t>
      </w:r>
      <w:r w:rsidRPr="009B6E6C">
        <w:rPr>
          <w:rFonts w:ascii="Times New Roman" w:hAnsi="Times New Roman" w:cs="Times New Roman"/>
          <w:sz w:val="24"/>
          <w:szCs w:val="24"/>
        </w:rPr>
        <w:t>и „</w:t>
      </w:r>
      <w:r w:rsidRPr="009B6E6C">
        <w:rPr>
          <w:rFonts w:ascii="Times New Roman" w:hAnsi="Times New Roman" w:cs="Times New Roman"/>
          <w:i/>
          <w:iCs/>
          <w:sz w:val="24"/>
          <w:szCs w:val="24"/>
        </w:rPr>
        <w:t xml:space="preserve">Роден в Габрово“ </w:t>
      </w:r>
      <w:r w:rsidRPr="009B6E6C">
        <w:rPr>
          <w:rFonts w:ascii="Times New Roman" w:hAnsi="Times New Roman" w:cs="Times New Roman"/>
          <w:sz w:val="24"/>
          <w:szCs w:val="24"/>
        </w:rPr>
        <w:t>(последната, посветена на детството на художника)</w:t>
      </w:r>
      <w:r w:rsidRPr="009B6E6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B6E6C">
        <w:rPr>
          <w:rFonts w:ascii="Times New Roman" w:hAnsi="Times New Roman" w:cs="Times New Roman"/>
          <w:sz w:val="24"/>
          <w:szCs w:val="24"/>
        </w:rPr>
        <w:t>Поради обществения интерес, и двете остават отворени в продължение на една година и се превръщат в основен катализатор за развитието на Центъра „Кристо и Жан-Клод“. Музеят на хумора изиграва ключова роля в подкрепа на инициативата, докато тя не се превърна в автономен проект.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 xml:space="preserve">След проучване и оценка на различни възможности за използване на съществуваща сграда или изграждане на нова, екипът на проекта, Община Габрово и Общински съвет стигат до решението да реализират Центъра в сградата на бившата Професионална </w:t>
      </w:r>
      <w:r w:rsidR="000942A6" w:rsidRPr="009B6E6C">
        <w:rPr>
          <w:rFonts w:ascii="Times New Roman" w:hAnsi="Times New Roman" w:cs="Times New Roman"/>
          <w:sz w:val="24"/>
          <w:szCs w:val="24"/>
        </w:rPr>
        <w:t>Т</w:t>
      </w:r>
      <w:r w:rsidRPr="009B6E6C">
        <w:rPr>
          <w:rFonts w:ascii="Times New Roman" w:hAnsi="Times New Roman" w:cs="Times New Roman"/>
          <w:sz w:val="24"/>
          <w:szCs w:val="24"/>
        </w:rPr>
        <w:t>екстилна гимназия (затворена през 2009</w:t>
      </w:r>
      <w:r w:rsidR="000942A6" w:rsidRPr="009B6E6C">
        <w:rPr>
          <w:rFonts w:ascii="Times New Roman" w:hAnsi="Times New Roman" w:cs="Times New Roman"/>
          <w:sz w:val="24"/>
          <w:szCs w:val="24"/>
        </w:rPr>
        <w:t xml:space="preserve"> г.</w:t>
      </w:r>
      <w:r w:rsidRPr="009B6E6C">
        <w:rPr>
          <w:rFonts w:ascii="Times New Roman" w:hAnsi="Times New Roman" w:cs="Times New Roman"/>
          <w:sz w:val="24"/>
          <w:szCs w:val="24"/>
        </w:rPr>
        <w:t>). Сградата се оказа подходяща</w:t>
      </w:r>
      <w:r w:rsidR="000942A6" w:rsidRPr="009B6E6C">
        <w:rPr>
          <w:rFonts w:ascii="Times New Roman" w:hAnsi="Times New Roman" w:cs="Times New Roman"/>
          <w:sz w:val="24"/>
          <w:szCs w:val="24"/>
        </w:rPr>
        <w:t>,</w:t>
      </w:r>
      <w:r w:rsidRPr="009B6E6C">
        <w:rPr>
          <w:rFonts w:ascii="Times New Roman" w:hAnsi="Times New Roman" w:cs="Times New Roman"/>
          <w:sz w:val="24"/>
          <w:szCs w:val="24"/>
        </w:rPr>
        <w:t xml:space="preserve"> както заради просторните си работилници с високи тавани, които могат да се трансформират в отлични изложбени зали и продукционни пространства, така и заради връзката между основния предмет на училището – текстил – и изкуството на Кристо и Жан-Клод.</w:t>
      </w:r>
    </w:p>
    <w:p w:rsidR="00641DE1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През ноември 2022</w:t>
      </w:r>
      <w:r w:rsidR="000942A6" w:rsidRPr="009B6E6C">
        <w:rPr>
          <w:rFonts w:ascii="Times New Roman" w:hAnsi="Times New Roman" w:cs="Times New Roman"/>
          <w:sz w:val="24"/>
          <w:szCs w:val="24"/>
        </w:rPr>
        <w:t xml:space="preserve"> г. </w:t>
      </w:r>
      <w:r w:rsidRPr="009B6E6C">
        <w:rPr>
          <w:rFonts w:ascii="Times New Roman" w:hAnsi="Times New Roman" w:cs="Times New Roman"/>
          <w:sz w:val="24"/>
          <w:szCs w:val="24"/>
        </w:rPr>
        <w:t xml:space="preserve"> собствеността на сградата е прехвърлена от </w:t>
      </w:r>
      <w:r w:rsidR="00641DE1" w:rsidRPr="009B6E6C">
        <w:rPr>
          <w:rFonts w:ascii="Times New Roman" w:hAnsi="Times New Roman" w:cs="Times New Roman"/>
          <w:sz w:val="24"/>
          <w:szCs w:val="24"/>
        </w:rPr>
        <w:t xml:space="preserve">държавата чрез </w:t>
      </w:r>
      <w:r w:rsidRPr="009B6E6C">
        <w:rPr>
          <w:rFonts w:ascii="Times New Roman" w:hAnsi="Times New Roman" w:cs="Times New Roman"/>
          <w:sz w:val="24"/>
          <w:szCs w:val="24"/>
        </w:rPr>
        <w:t xml:space="preserve">Министерство на образованието на Община Габрово. </w:t>
      </w:r>
    </w:p>
    <w:p w:rsidR="007B7F7B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 xml:space="preserve">През юни 2022 </w:t>
      </w:r>
      <w:r w:rsidR="00641DE1" w:rsidRPr="009B6E6C">
        <w:rPr>
          <w:rFonts w:ascii="Times New Roman" w:hAnsi="Times New Roman" w:cs="Times New Roman"/>
          <w:sz w:val="24"/>
          <w:szCs w:val="24"/>
        </w:rPr>
        <w:t>г.</w:t>
      </w:r>
      <w:r w:rsidRPr="009B6E6C">
        <w:rPr>
          <w:rFonts w:ascii="Times New Roman" w:hAnsi="Times New Roman" w:cs="Times New Roman"/>
          <w:sz w:val="24"/>
          <w:szCs w:val="24"/>
        </w:rPr>
        <w:t xml:space="preserve"> Общината получава техническа помощ от Европейската комисия по програмата </w:t>
      </w:r>
      <w:r w:rsidR="00641DE1" w:rsidRPr="009B6E6C">
        <w:rPr>
          <w:rFonts w:ascii="Times New Roman" w:hAnsi="Times New Roman" w:cs="Times New Roman"/>
          <w:sz w:val="24"/>
          <w:szCs w:val="24"/>
        </w:rPr>
        <w:t>„</w:t>
      </w:r>
      <w:r w:rsidRPr="009B6E6C">
        <w:rPr>
          <w:rFonts w:ascii="Times New Roman" w:hAnsi="Times New Roman" w:cs="Times New Roman"/>
          <w:i/>
          <w:iCs/>
          <w:sz w:val="24"/>
          <w:szCs w:val="24"/>
        </w:rPr>
        <w:t>Подкрепа за местни инициативи в рамките на Новия европейски Баухаус</w:t>
      </w:r>
      <w:r w:rsidR="00641DE1" w:rsidRPr="009B6E6C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9B6E6C">
        <w:rPr>
          <w:rFonts w:ascii="Times New Roman" w:hAnsi="Times New Roman" w:cs="Times New Roman"/>
          <w:sz w:val="24"/>
          <w:szCs w:val="24"/>
        </w:rPr>
        <w:t>, чрез която експерти от Ramboll</w:t>
      </w:r>
      <w:r w:rsidR="009B6E6C">
        <w:rPr>
          <w:rFonts w:ascii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hAnsi="Times New Roman" w:cs="Times New Roman"/>
          <w:sz w:val="24"/>
          <w:szCs w:val="24"/>
        </w:rPr>
        <w:t xml:space="preserve">Management Consulting работят с екипа на проекта, за да </w:t>
      </w:r>
      <w:r w:rsidRPr="009B6E6C">
        <w:rPr>
          <w:rFonts w:ascii="Times New Roman" w:hAnsi="Times New Roman" w:cs="Times New Roman"/>
          <w:sz w:val="24"/>
          <w:szCs w:val="24"/>
        </w:rPr>
        <w:lastRenderedPageBreak/>
        <w:t xml:space="preserve">подпомогнат институционалното и бизнес развитието на Центъра </w:t>
      </w:r>
      <w:r w:rsidR="00641DE1" w:rsidRPr="009B6E6C">
        <w:rPr>
          <w:rFonts w:ascii="Times New Roman" w:hAnsi="Times New Roman" w:cs="Times New Roman"/>
          <w:sz w:val="24"/>
          <w:szCs w:val="24"/>
        </w:rPr>
        <w:t xml:space="preserve">чрез изготвяне </w:t>
      </w:r>
      <w:r w:rsidRPr="009B6E6C">
        <w:rPr>
          <w:rFonts w:ascii="Times New Roman" w:hAnsi="Times New Roman" w:cs="Times New Roman"/>
          <w:sz w:val="24"/>
          <w:szCs w:val="24"/>
        </w:rPr>
        <w:t xml:space="preserve">на функционален анализ и задание за международен архитектурен конкурс. </w:t>
      </w:r>
    </w:p>
    <w:p w:rsidR="00963DCF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 xml:space="preserve">На 17 септември 2025 </w:t>
      </w:r>
      <w:r w:rsidR="005A4EF6" w:rsidRPr="009B6E6C">
        <w:rPr>
          <w:rFonts w:ascii="Times New Roman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hAnsi="Times New Roman" w:cs="Times New Roman"/>
          <w:sz w:val="24"/>
          <w:szCs w:val="24"/>
        </w:rPr>
        <w:t>Министерският съвет прие Постановление № 186/17.09.2025</w:t>
      </w:r>
      <w:r w:rsidR="005A4EF6" w:rsidRPr="009B6E6C">
        <w:rPr>
          <w:rFonts w:ascii="Times New Roman" w:hAnsi="Times New Roman" w:cs="Times New Roman"/>
          <w:sz w:val="24"/>
          <w:szCs w:val="24"/>
        </w:rPr>
        <w:t xml:space="preserve"> г.</w:t>
      </w:r>
      <w:r w:rsidRPr="009B6E6C">
        <w:rPr>
          <w:rFonts w:ascii="Times New Roman" w:hAnsi="Times New Roman" w:cs="Times New Roman"/>
          <w:sz w:val="24"/>
          <w:szCs w:val="24"/>
        </w:rPr>
        <w:t xml:space="preserve">, с което се създаде Регионален център за съвременно изкуство Кристо и Жан-Клод. 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На 13 ноември</w:t>
      </w:r>
      <w:r w:rsidR="005A4EF6" w:rsidRPr="009B6E6C">
        <w:rPr>
          <w:rFonts w:ascii="Times New Roman" w:hAnsi="Times New Roman" w:cs="Times New Roman"/>
          <w:sz w:val="24"/>
          <w:szCs w:val="24"/>
        </w:rPr>
        <w:t>,</w:t>
      </w:r>
      <w:r w:rsidRPr="009B6E6C">
        <w:rPr>
          <w:rFonts w:ascii="Times New Roman" w:hAnsi="Times New Roman" w:cs="Times New Roman"/>
          <w:sz w:val="24"/>
          <w:szCs w:val="24"/>
        </w:rPr>
        <w:t xml:space="preserve"> същата година</w:t>
      </w:r>
      <w:r w:rsidR="005A4EF6" w:rsidRPr="009B6E6C">
        <w:rPr>
          <w:rFonts w:ascii="Times New Roman" w:hAnsi="Times New Roman" w:cs="Times New Roman"/>
          <w:sz w:val="24"/>
          <w:szCs w:val="24"/>
        </w:rPr>
        <w:t>,</w:t>
      </w:r>
      <w:r w:rsidR="009B6E6C">
        <w:rPr>
          <w:rFonts w:ascii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hAnsi="Times New Roman" w:cs="Times New Roman"/>
          <w:sz w:val="24"/>
          <w:szCs w:val="24"/>
        </w:rPr>
        <w:t>Общински</w:t>
      </w:r>
      <w:r w:rsidR="009B6E6C">
        <w:rPr>
          <w:rFonts w:ascii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hAnsi="Times New Roman" w:cs="Times New Roman"/>
          <w:sz w:val="24"/>
          <w:szCs w:val="24"/>
        </w:rPr>
        <w:t>съвет</w:t>
      </w:r>
      <w:r w:rsidR="005A4EF6" w:rsidRPr="009B6E6C">
        <w:rPr>
          <w:rFonts w:ascii="Times New Roman" w:hAnsi="Times New Roman" w:cs="Times New Roman"/>
          <w:sz w:val="24"/>
          <w:szCs w:val="24"/>
        </w:rPr>
        <w:t xml:space="preserve">- </w:t>
      </w:r>
      <w:r w:rsidRPr="009B6E6C">
        <w:rPr>
          <w:rFonts w:ascii="Times New Roman" w:hAnsi="Times New Roman" w:cs="Times New Roman"/>
          <w:sz w:val="24"/>
          <w:szCs w:val="24"/>
        </w:rPr>
        <w:t xml:space="preserve">Габрово одобри устава на новата организация. 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През годините Центърът получава силна подкрепа от местната власт. Всички решения на Общинския съвет относно проекта винаги са приемани единодушно, с пълно мнозинство, дори в моменти на политическо напрежение и криза. Положителен знак е, че проекти с високо обществено значение могат да обединят политици и местни представители с различни партийни цветове, а Центърът Кристо и Жан-Клод системно доказва, че е именно такава инициатива.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6E6C">
        <w:rPr>
          <w:rFonts w:ascii="Times New Roman" w:hAnsi="Times New Roman" w:cs="Times New Roman"/>
          <w:b/>
          <w:bCs/>
          <w:sz w:val="24"/>
          <w:szCs w:val="24"/>
        </w:rPr>
        <w:t>Подход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Изкуството на Кристо и Жан-Клод има много измерения отвъд типичната студийна практика – инженерно, екологично, урбанистично,</w:t>
      </w:r>
      <w:hyperlink r:id="rId17"/>
      <w:hyperlink r:id="rId18">
        <w:r w:rsidRPr="009B6E6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бизнес аспекти</w:t>
        </w:r>
      </w:hyperlink>
      <w:hyperlink r:id="rId19">
        <w:r w:rsidRPr="009B6E6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 водене на </w:t>
        </w:r>
      </w:hyperlink>
      <w:hyperlink r:id="rId20">
        <w:r w:rsidRPr="009B6E6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преговори</w:t>
        </w:r>
      </w:hyperlink>
      <w:r w:rsidRPr="009B6E6C">
        <w:rPr>
          <w:rFonts w:ascii="Times New Roman" w:hAnsi="Times New Roman" w:cs="Times New Roman"/>
          <w:sz w:val="24"/>
          <w:szCs w:val="24"/>
        </w:rPr>
        <w:t>. Така дейностите на Центъра са от интерес</w:t>
      </w:r>
      <w:r w:rsidR="00D24FBF" w:rsidRPr="009B6E6C">
        <w:rPr>
          <w:rFonts w:ascii="Times New Roman" w:hAnsi="Times New Roman" w:cs="Times New Roman"/>
          <w:sz w:val="24"/>
          <w:szCs w:val="24"/>
        </w:rPr>
        <w:t>,</w:t>
      </w:r>
      <w:r w:rsidRPr="009B6E6C">
        <w:rPr>
          <w:rFonts w:ascii="Times New Roman" w:hAnsi="Times New Roman" w:cs="Times New Roman"/>
          <w:sz w:val="24"/>
          <w:szCs w:val="24"/>
        </w:rPr>
        <w:t xml:space="preserve"> както за любителите на изкуството, така и за хора с различни професии и интереси, за които начинът, по който Кристо и Жан-Клод замислят, подготвят, договарят, координират, изпълняват и накрая деинсталират амбициозните си проекти, е вдъхновение. Техният подход и начина на работа </w:t>
      </w:r>
      <w:r w:rsidR="007B7F7B" w:rsidRPr="009B6E6C">
        <w:rPr>
          <w:rFonts w:ascii="Times New Roman" w:hAnsi="Times New Roman" w:cs="Times New Roman"/>
          <w:sz w:val="24"/>
          <w:szCs w:val="24"/>
        </w:rPr>
        <w:t>има</w:t>
      </w:r>
      <w:r w:rsidRPr="009B6E6C">
        <w:rPr>
          <w:rFonts w:ascii="Times New Roman" w:hAnsi="Times New Roman" w:cs="Times New Roman"/>
          <w:sz w:val="24"/>
          <w:szCs w:val="24"/>
        </w:rPr>
        <w:t xml:space="preserve"> съществено значение и за успеха в реализирането на Центъра Кристо и Жан-Клод досега.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6E6C">
        <w:rPr>
          <w:rFonts w:ascii="Times New Roman" w:hAnsi="Times New Roman" w:cs="Times New Roman"/>
          <w:b/>
          <w:bCs/>
          <w:sz w:val="24"/>
          <w:szCs w:val="24"/>
        </w:rPr>
        <w:t>Процесът и настоящето състояние на проекта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От 2021 екипът на проекта работи с художници и куратори от цял ​​свят, както и с местните художествени, образователни и бизнес общности, с различни национални и международни институции, за да идентифицира нуждите, заинтересованите страни и партньорите за този проект. Досега са проведени над 50 фокус групи, дискусии и срещи, за да се осигури истински процес на участие, който да осигури устойчивост, както на организацията, така и в обновяването и експлоатацията на сградата.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 xml:space="preserve">Откакто бившето Текстилно училище е избрано за Център </w:t>
      </w:r>
      <w:r w:rsidR="00D24FBF" w:rsidRPr="009B6E6C">
        <w:rPr>
          <w:rFonts w:ascii="Times New Roman" w:hAnsi="Times New Roman" w:cs="Times New Roman"/>
          <w:sz w:val="24"/>
          <w:szCs w:val="24"/>
        </w:rPr>
        <w:t>„</w:t>
      </w:r>
      <w:r w:rsidRPr="009B6E6C">
        <w:rPr>
          <w:rFonts w:ascii="Times New Roman" w:hAnsi="Times New Roman" w:cs="Times New Roman"/>
          <w:sz w:val="24"/>
          <w:szCs w:val="24"/>
        </w:rPr>
        <w:t>Кристо и Жан-Клод</w:t>
      </w:r>
      <w:r w:rsidR="00D24FBF" w:rsidRPr="009B6E6C">
        <w:rPr>
          <w:rFonts w:ascii="Times New Roman" w:hAnsi="Times New Roman" w:cs="Times New Roman"/>
          <w:sz w:val="24"/>
          <w:szCs w:val="24"/>
        </w:rPr>
        <w:t>“</w:t>
      </w:r>
      <w:r w:rsidRPr="009B6E6C">
        <w:rPr>
          <w:rFonts w:ascii="Times New Roman" w:hAnsi="Times New Roman" w:cs="Times New Roman"/>
          <w:sz w:val="24"/>
          <w:szCs w:val="24"/>
        </w:rPr>
        <w:t>, в района се провежда програма за публично изкуство, целяща да върне занемарената зона на затворения техникум обратно като част от живата градска тъкан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, </w:t>
      </w:r>
      <w:r w:rsidR="00D24FBF" w:rsidRPr="009B6E6C">
        <w:rPr>
          <w:rFonts w:ascii="Times New Roman" w:hAnsi="Times New Roman" w:cs="Times New Roman"/>
          <w:sz w:val="24"/>
          <w:szCs w:val="24"/>
        </w:rPr>
        <w:t xml:space="preserve">да стане част от развитието на </w:t>
      </w:r>
      <w:r w:rsidR="002246E8" w:rsidRPr="009B6E6C">
        <w:rPr>
          <w:rFonts w:ascii="Times New Roman" w:hAnsi="Times New Roman" w:cs="Times New Roman"/>
          <w:sz w:val="24"/>
          <w:szCs w:val="24"/>
        </w:rPr>
        <w:t>града и новите възможности за неговите жители и гости</w:t>
      </w:r>
      <w:r w:rsidRPr="009B6E6C">
        <w:rPr>
          <w:rFonts w:ascii="Times New Roman" w:hAnsi="Times New Roman" w:cs="Times New Roman"/>
          <w:sz w:val="24"/>
          <w:szCs w:val="24"/>
        </w:rPr>
        <w:t>. Започна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 се</w:t>
      </w:r>
      <w:r w:rsidRPr="009B6E6C">
        <w:rPr>
          <w:rFonts w:ascii="Times New Roman" w:hAnsi="Times New Roman" w:cs="Times New Roman"/>
          <w:sz w:val="24"/>
          <w:szCs w:val="24"/>
        </w:rPr>
        <w:t xml:space="preserve"> през 2021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 г.</w:t>
      </w:r>
      <w:r w:rsidRPr="009B6E6C">
        <w:rPr>
          <w:rFonts w:ascii="Times New Roman" w:hAnsi="Times New Roman" w:cs="Times New Roman"/>
          <w:sz w:val="24"/>
          <w:szCs w:val="24"/>
        </w:rPr>
        <w:t xml:space="preserve"> с две временни скулптури на Невена Екимова и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 се</w:t>
      </w:r>
      <w:r w:rsidRPr="009B6E6C">
        <w:rPr>
          <w:rFonts w:ascii="Times New Roman" w:hAnsi="Times New Roman" w:cs="Times New Roman"/>
          <w:sz w:val="24"/>
          <w:szCs w:val="24"/>
        </w:rPr>
        <w:t xml:space="preserve"> продължи през 2023 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hAnsi="Times New Roman" w:cs="Times New Roman"/>
          <w:sz w:val="24"/>
          <w:szCs w:val="24"/>
        </w:rPr>
        <w:t>с интервенции и скулптури на Мартин Пенев, Стоян Дечев, Пиа</w:t>
      </w:r>
      <w:r w:rsidR="009B6E6C">
        <w:rPr>
          <w:rFonts w:ascii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hAnsi="Times New Roman" w:cs="Times New Roman"/>
          <w:sz w:val="24"/>
          <w:szCs w:val="24"/>
        </w:rPr>
        <w:t xml:space="preserve">Рогнес и Ханс Хамънд. През 2024 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hAnsi="Times New Roman" w:cs="Times New Roman"/>
          <w:sz w:val="24"/>
          <w:szCs w:val="24"/>
        </w:rPr>
        <w:t>бяха реализирани още две произведения - на Ина Валентинова и Мартиан Табаков.</w:t>
      </w:r>
    </w:p>
    <w:p w:rsidR="00E73A9B" w:rsidRPr="00E73A9B" w:rsidRDefault="00E73A9B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A9B">
        <w:rPr>
          <w:rFonts w:ascii="Times New Roman" w:hAnsi="Times New Roman" w:cs="Times New Roman"/>
          <w:color w:val="000000"/>
          <w:sz w:val="24"/>
          <w:szCs w:val="24"/>
        </w:rPr>
        <w:t xml:space="preserve">На 1 юли 2023 екипът на проекта организира </w:t>
      </w:r>
      <w:hyperlink r:id="rId21" w:history="1">
        <w:r w:rsidRPr="00E73A9B">
          <w:rPr>
            <w:rStyle w:val="Hyperlink"/>
            <w:rFonts w:ascii="Times New Roman" w:hAnsi="Times New Roman" w:cs="Times New Roman"/>
            <w:color w:val="1155CC"/>
            <w:sz w:val="24"/>
            <w:szCs w:val="24"/>
          </w:rPr>
          <w:t>дискусия</w:t>
        </w:r>
      </w:hyperlink>
      <w:r w:rsidRPr="00E73A9B">
        <w:rPr>
          <w:rFonts w:ascii="Times New Roman" w:hAnsi="Times New Roman" w:cs="Times New Roman"/>
          <w:color w:val="000000"/>
          <w:sz w:val="24"/>
          <w:szCs w:val="24"/>
        </w:rPr>
        <w:t xml:space="preserve"> като част от програмата на българския павилион на Венецианското архитектурно биенале, посветена на трансформацията на сградата.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 xml:space="preserve">След като сградата беше придобита от Община Габрово, през лятото на 2023 </w:t>
      </w:r>
      <w:r w:rsidR="002246E8" w:rsidRPr="009B6E6C">
        <w:rPr>
          <w:rFonts w:ascii="Times New Roman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hAnsi="Times New Roman" w:cs="Times New Roman"/>
          <w:sz w:val="24"/>
          <w:szCs w:val="24"/>
        </w:rPr>
        <w:t>габровски художници заеха ателиета в нея, превръщайки се в първите ѝ обитатели. Финансиране от Фондация „Америка за България“ позволи някои програмни дейности и</w:t>
      </w:r>
      <w:r w:rsidR="0078786F" w:rsidRPr="009B6E6C">
        <w:rPr>
          <w:rFonts w:ascii="Times New Roman" w:hAnsi="Times New Roman" w:cs="Times New Roman"/>
          <w:sz w:val="24"/>
          <w:szCs w:val="24"/>
        </w:rPr>
        <w:t xml:space="preserve"> подпомогна</w:t>
      </w:r>
      <w:r w:rsidRPr="009B6E6C">
        <w:rPr>
          <w:rFonts w:ascii="Times New Roman" w:hAnsi="Times New Roman" w:cs="Times New Roman"/>
          <w:sz w:val="24"/>
          <w:szCs w:val="24"/>
        </w:rPr>
        <w:t xml:space="preserve"> по-нататъшни</w:t>
      </w:r>
      <w:r w:rsidR="0078786F" w:rsidRPr="009B6E6C">
        <w:rPr>
          <w:rFonts w:ascii="Times New Roman" w:hAnsi="Times New Roman" w:cs="Times New Roman"/>
          <w:sz w:val="24"/>
          <w:szCs w:val="24"/>
        </w:rPr>
        <w:t>те</w:t>
      </w:r>
      <w:r w:rsidRPr="009B6E6C">
        <w:rPr>
          <w:rFonts w:ascii="Times New Roman" w:hAnsi="Times New Roman" w:cs="Times New Roman"/>
          <w:sz w:val="24"/>
          <w:szCs w:val="24"/>
        </w:rPr>
        <w:t xml:space="preserve"> усилия за институционализиране на Центъра.</w:t>
      </w:r>
    </w:p>
    <w:p w:rsidR="000D1439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На 7 октомври 2023</w:t>
      </w:r>
      <w:r w:rsidR="00087B07" w:rsidRPr="009B6E6C">
        <w:rPr>
          <w:rFonts w:ascii="Times New Roman" w:hAnsi="Times New Roman" w:cs="Times New Roman"/>
          <w:sz w:val="24"/>
          <w:szCs w:val="24"/>
        </w:rPr>
        <w:t xml:space="preserve"> г.</w:t>
      </w:r>
      <w:r w:rsidRPr="009B6E6C">
        <w:rPr>
          <w:rFonts w:ascii="Times New Roman" w:hAnsi="Times New Roman" w:cs="Times New Roman"/>
          <w:sz w:val="24"/>
          <w:szCs w:val="24"/>
        </w:rPr>
        <w:t xml:space="preserve"> се състоя </w:t>
      </w:r>
      <w:r w:rsidR="007B7F7B" w:rsidRPr="009B6E6C">
        <w:rPr>
          <w:rFonts w:ascii="Times New Roman" w:hAnsi="Times New Roman" w:cs="Times New Roman"/>
          <w:sz w:val="24"/>
          <w:szCs w:val="24"/>
        </w:rPr>
        <w:t>пред</w:t>
      </w:r>
      <w:r w:rsidR="00E8236E" w:rsidRPr="009B6E6C">
        <w:rPr>
          <w:rFonts w:ascii="Times New Roman" w:hAnsi="Times New Roman" w:cs="Times New Roman"/>
          <w:sz w:val="24"/>
          <w:szCs w:val="24"/>
        </w:rPr>
        <w:t>в</w:t>
      </w:r>
      <w:r w:rsidR="007B7F7B" w:rsidRPr="009B6E6C">
        <w:rPr>
          <w:rFonts w:ascii="Times New Roman" w:hAnsi="Times New Roman" w:cs="Times New Roman"/>
          <w:sz w:val="24"/>
          <w:szCs w:val="24"/>
        </w:rPr>
        <w:t>арително„</w:t>
      </w:r>
      <w:r w:rsidRPr="009B6E6C">
        <w:rPr>
          <w:rFonts w:ascii="Times New Roman" w:hAnsi="Times New Roman" w:cs="Times New Roman"/>
          <w:sz w:val="24"/>
          <w:szCs w:val="24"/>
        </w:rPr>
        <w:t>откриване</w:t>
      </w:r>
      <w:r w:rsidR="007B7F7B" w:rsidRPr="009B6E6C">
        <w:rPr>
          <w:rFonts w:ascii="Times New Roman" w:hAnsi="Times New Roman" w:cs="Times New Roman"/>
          <w:sz w:val="24"/>
          <w:szCs w:val="24"/>
        </w:rPr>
        <w:t>”</w:t>
      </w:r>
      <w:r w:rsidRPr="009B6E6C">
        <w:rPr>
          <w:rFonts w:ascii="Times New Roman" w:hAnsi="Times New Roman" w:cs="Times New Roman"/>
          <w:sz w:val="24"/>
          <w:szCs w:val="24"/>
        </w:rPr>
        <w:t xml:space="preserve"> на Център </w:t>
      </w:r>
      <w:r w:rsidR="009B6E6C">
        <w:rPr>
          <w:rFonts w:ascii="Times New Roman" w:hAnsi="Times New Roman" w:cs="Times New Roman"/>
          <w:sz w:val="24"/>
          <w:szCs w:val="24"/>
        </w:rPr>
        <w:t>Кристо и Жан-Клод</w:t>
      </w:r>
      <w:r w:rsidR="00087B07" w:rsidRPr="009B6E6C">
        <w:rPr>
          <w:rFonts w:ascii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hAnsi="Times New Roman" w:cs="Times New Roman"/>
          <w:sz w:val="24"/>
          <w:szCs w:val="24"/>
        </w:rPr>
        <w:t xml:space="preserve">с изложби, прожекции, беседи, работилници, отворени ателиета, временен магазин с лимитирани тиражи и партита. Оттогава се проведоха множество изложби, представления и събития, които изиграха решаваща роля в завъртането на колелата на организацията, така че тя да се развива органично. Те също така позволиха на екипа да прототипира и тества много от бъдещите функции на Центъра в сградата и да подготви по информиран начин настоящето задание. </w:t>
      </w:r>
    </w:p>
    <w:p w:rsidR="00C52A3F" w:rsidRDefault="00C52A3F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A3F" w:rsidRPr="009B6E6C" w:rsidRDefault="00C52A3F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1985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 xml:space="preserve">С течение на времето функционалните, пространствените и визуалните връзки на тази територия с останалите градски пространства са били частично прекъснати, а </w:t>
      </w:r>
      <w:r w:rsidR="004C1985" w:rsidRPr="009B6E6C">
        <w:rPr>
          <w:rFonts w:ascii="Times New Roman" w:hAnsi="Times New Roman" w:cs="Times New Roman"/>
          <w:sz w:val="24"/>
          <w:szCs w:val="24"/>
        </w:rPr>
        <w:t>сградния</w:t>
      </w:r>
      <w:r w:rsidR="009B6E6C">
        <w:rPr>
          <w:rFonts w:ascii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hAnsi="Times New Roman" w:cs="Times New Roman"/>
          <w:sz w:val="24"/>
          <w:szCs w:val="24"/>
        </w:rPr>
        <w:t xml:space="preserve">комплекс на Техникума по текстил е изгубил първоначалната си роля. </w:t>
      </w:r>
    </w:p>
    <w:p w:rsidR="000D1439" w:rsidRPr="009B6E6C" w:rsidRDefault="000D1439" w:rsidP="000D143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t>Предвид обема, разположението и архитектурните характеристики на сградата, нейното преосмисляне е естествена основа за създаване на съвременен културен център с международно и регионално значение.</w:t>
      </w:r>
    </w:p>
    <w:p w:rsidR="00DE0D3A" w:rsidRPr="009B6E6C" w:rsidRDefault="00107B6B" w:rsidP="00DE0D3A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6C">
        <w:rPr>
          <w:rFonts w:ascii="Times New Roman" w:hAnsi="Times New Roman" w:cs="Times New Roman"/>
          <w:sz w:val="24"/>
          <w:szCs w:val="24"/>
        </w:rPr>
        <w:fldChar w:fldCharType="begin"/>
      </w:r>
      <w:r w:rsidR="0050356C" w:rsidRPr="009B6E6C">
        <w:rPr>
          <w:rFonts w:ascii="Times New Roman" w:hAnsi="Times New Roman" w:cs="Times New Roman"/>
          <w:sz w:val="24"/>
          <w:szCs w:val="24"/>
        </w:rPr>
        <w:instrText xml:space="preserve"> HYPERLINK "https://docs.google.com/document/d/1Fua2ejYbxdzMmEjzddVIQ0aHLb6jLJg_0lKwrSaHNSE/edit?tab=t.0" \l "heading=h.7ni6j0m94dba" \h </w:instrText>
      </w:r>
      <w:r w:rsidRPr="009B6E6C">
        <w:rPr>
          <w:rFonts w:ascii="Times New Roman" w:hAnsi="Times New Roman" w:cs="Times New Roman"/>
          <w:sz w:val="24"/>
          <w:szCs w:val="24"/>
        </w:rPr>
        <w:fldChar w:fldCharType="separate"/>
      </w:r>
      <w:r w:rsidR="00DE0D3A" w:rsidRPr="009B6E6C">
        <w:rPr>
          <w:rFonts w:ascii="Times New Roman" w:hAnsi="Times New Roman" w:cs="Times New Roman"/>
          <w:sz w:val="24"/>
          <w:szCs w:val="24"/>
        </w:rPr>
        <w:t>Проектът за Центъра е ключов елемент от интегрирания подход за градско развитие, заложен в Концепцията за интегрирана териториална инвестиция „Брегове на съвремието“, финансирана от Министерството на регионалното развитие и благоустройството. Насоката е създаване на силно културно ядро, свързващо в единна система прилежащите крайречни пространства на р. Янтра, територията на Музея на хумора и сатирата и сградата на Центъра Кристо и Жан-Клод (ляв бряг). Освен обновяването на Центъра и Музея, концепцията за интегрирано териториално развитие включва и благоустрояване на крайречната зона и ремонт на Спортна зала Орловец (десен бряг).</w:t>
      </w:r>
    </w:p>
    <w:p w:rsidR="00B90028" w:rsidRPr="009B6E6C" w:rsidRDefault="00DE0D3A" w:rsidP="00B90028">
      <w:pPr>
        <w:ind w:firstLine="567"/>
        <w:jc w:val="both"/>
        <w:rPr>
          <w:rFonts w:ascii="Times New Roman" w:hAnsi="Times New Roman" w:cs="Times New Roman"/>
          <w:b/>
          <w:bCs/>
        </w:rPr>
      </w:pPr>
      <w:r w:rsidRPr="009B6E6C">
        <w:rPr>
          <w:rFonts w:ascii="Times New Roman" w:hAnsi="Times New Roman" w:cs="Times New Roman"/>
          <w:sz w:val="24"/>
          <w:szCs w:val="24"/>
        </w:rPr>
        <w:t>Предстоящата реконструкция на с</w:t>
      </w:r>
      <w:r w:rsidR="00494252">
        <w:rPr>
          <w:rFonts w:ascii="Times New Roman" w:hAnsi="Times New Roman" w:cs="Times New Roman"/>
          <w:sz w:val="24"/>
          <w:szCs w:val="24"/>
        </w:rPr>
        <w:t>градата е подкрепена от</w:t>
      </w:r>
      <w:bookmarkStart w:id="2" w:name="_GoBack"/>
      <w:bookmarkEnd w:id="2"/>
      <w:r w:rsidRPr="009B6E6C">
        <w:rPr>
          <w:rFonts w:ascii="Times New Roman" w:hAnsi="Times New Roman" w:cs="Times New Roman"/>
          <w:sz w:val="24"/>
          <w:szCs w:val="24"/>
        </w:rPr>
        <w:t xml:space="preserve"> </w:t>
      </w:r>
      <w:r w:rsidR="00107B6B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fldChar w:fldCharType="end"/>
      </w:r>
      <w:r w:rsidR="00B90028" w:rsidRPr="009B6E6C">
        <w:rPr>
          <w:rFonts w:ascii="Times New Roman" w:hAnsi="Times New Roman" w:cs="Times New Roman"/>
        </w:rPr>
        <w:t xml:space="preserve"> проект</w:t>
      </w:r>
      <w:r w:rsidR="00B90028">
        <w:rPr>
          <w:rFonts w:ascii="Times New Roman" w:hAnsi="Times New Roman" w:cs="Times New Roman"/>
        </w:rPr>
        <w:t xml:space="preserve"> </w:t>
      </w:r>
      <w:r w:rsidR="00B90028" w:rsidRPr="009B6E6C">
        <w:rPr>
          <w:rFonts w:ascii="Times New Roman" w:hAnsi="Times New Roman" w:cs="Times New Roman"/>
          <w:b/>
        </w:rPr>
        <w:t>„Брегове на съвремието – комплекс от мерки по Програма „Развитие на регионите 2021-2027“, финансиран по Програма „Развитие на регионите“ 2021 – 2027, д</w:t>
      </w:r>
      <w:r w:rsidR="00B90028" w:rsidRPr="009B6E6C">
        <w:rPr>
          <w:rFonts w:ascii="Times New Roman" w:hAnsi="Times New Roman" w:cs="Times New Roman"/>
          <w:b/>
          <w:bCs/>
        </w:rPr>
        <w:t>оговор за безвъзмездна финансова помощ №BG16FFPR003-2.006-0124-С01.</w:t>
      </w:r>
    </w:p>
    <w:p w:rsidR="00C427C5" w:rsidRPr="009B6E6C" w:rsidRDefault="00C427C5" w:rsidP="00C427C5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eastAsia="Sofia Sans" w:hAnsi="Times New Roman" w:cs="Times New Roman"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Оборудването на фаб</w:t>
      </w:r>
      <w:r w:rsid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лаб и медия лаб ще бъде осигурено чрез финансиране от програма </w:t>
      </w:r>
      <w:r w:rsidRPr="009B6E6C">
        <w:rPr>
          <w:rFonts w:ascii="Times New Roman" w:eastAsia="Sofia Sans" w:hAnsi="Times New Roman" w:cs="Times New Roman"/>
          <w:bCs/>
          <w:i/>
          <w:sz w:val="24"/>
          <w:szCs w:val="24"/>
        </w:rPr>
        <w:t>Изследвания, иновации и дигитализация за интелигентна трансформация 2021 - 2027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. Споразумението е в размер на </w:t>
      </w:r>
      <w:r w:rsidR="006A2336">
        <w:rPr>
          <w:rFonts w:ascii="Times New Roman" w:eastAsia="Sofia Sans" w:hAnsi="Times New Roman" w:cs="Times New Roman"/>
          <w:bCs/>
          <w:sz w:val="24"/>
          <w:szCs w:val="24"/>
        </w:rPr>
        <w:t>213038.33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евро(</w:t>
      </w:r>
      <w:r w:rsidR="006A2336">
        <w:rPr>
          <w:rFonts w:ascii="Times New Roman" w:eastAsia="Sofia Sans" w:hAnsi="Times New Roman" w:cs="Times New Roman"/>
          <w:bCs/>
          <w:sz w:val="24"/>
          <w:szCs w:val="24"/>
        </w:rPr>
        <w:t>без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</w:t>
      </w:r>
      <w:r w:rsidR="00FE1D31" w:rsidRPr="009B6E6C">
        <w:rPr>
          <w:rFonts w:ascii="Times New Roman" w:eastAsia="Sofia Sans" w:hAnsi="Times New Roman" w:cs="Times New Roman"/>
          <w:bCs/>
          <w:sz w:val="24"/>
          <w:szCs w:val="24"/>
        </w:rPr>
        <w:t>ДДС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) и е сключено на 10 февруари 2026.</w:t>
      </w:r>
    </w:p>
    <w:p w:rsidR="00C427C5" w:rsidRPr="009B6E6C" w:rsidRDefault="00C427C5" w:rsidP="00F521A1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306CD3" w:rsidRPr="009B6E6C" w:rsidRDefault="0011296A" w:rsidP="00F521A1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Стратегическа ц</w:t>
      </w:r>
      <w:hyperlink r:id="rId22" w:anchor="heading=h.xwj5nvbmdqnk">
        <w:r w:rsidRPr="009B6E6C">
          <w:rPr>
            <w:rFonts w:ascii="Times New Roman" w:eastAsia="Sofia Sans" w:hAnsi="Times New Roman" w:cs="Times New Roman"/>
            <w:b/>
            <w:bCs/>
            <w:caps/>
            <w:sz w:val="24"/>
            <w:szCs w:val="24"/>
          </w:rPr>
          <w:t>ел</w:t>
        </w:r>
        <w:r w:rsidR="00E84DF1" w:rsidRPr="009B6E6C">
          <w:rPr>
            <w:rFonts w:ascii="Times New Roman" w:eastAsia="Sofia Sans" w:hAnsi="Times New Roman" w:cs="Times New Roman"/>
            <w:b/>
            <w:bCs/>
            <w:caps/>
            <w:sz w:val="24"/>
            <w:szCs w:val="24"/>
          </w:rPr>
          <w:t>, проектни задачи</w:t>
        </w:r>
        <w:r w:rsidRPr="009B6E6C">
          <w:rPr>
            <w:rFonts w:ascii="Times New Roman" w:eastAsia="Sofia Sans" w:hAnsi="Times New Roman" w:cs="Times New Roman"/>
            <w:b/>
            <w:bCs/>
            <w:caps/>
            <w:sz w:val="24"/>
            <w:szCs w:val="24"/>
          </w:rPr>
          <w:t>и очакван резултат</w:t>
        </w:r>
      </w:hyperlink>
    </w:p>
    <w:p w:rsidR="00306CD3" w:rsidRPr="009B6E6C" w:rsidRDefault="00306CD3" w:rsidP="00F521A1">
      <w:pPr>
        <w:jc w:val="center"/>
        <w:rPr>
          <w:rFonts w:ascii="Times New Roman" w:eastAsia="Sofia Sans" w:hAnsi="Times New Roman" w:cs="Times New Roman"/>
          <w:caps/>
          <w:sz w:val="24"/>
          <w:szCs w:val="24"/>
        </w:rPr>
      </w:pPr>
    </w:p>
    <w:p w:rsidR="00F521A1" w:rsidRPr="009B6E6C" w:rsidRDefault="00F521A1" w:rsidP="00F521A1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Стратегическата цел е  създаването на Център за съвременно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изкуство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Кристо и Жан-Клод в Габрово от световно ниво чрез преобразяване и адаптиране на сградата на бившия Tекстилен техникум в града. Идеята е Центърът да осигури пространство, както за представяне на съвременно изкуство, така и за създаването му. Фокус на дейността му са: съвременно изкуство, публично изкуство и текстил.</w:t>
      </w:r>
    </w:p>
    <w:p w:rsidR="00F521A1" w:rsidRPr="009B6E6C" w:rsidRDefault="00F521A1" w:rsidP="00F521A1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Очакваният резултат е хармонично интегриране на новата институция в съществуващата градска среда, като се отчетат характерните особености на обкръжаващата територия – културен комплекс, формиран от Центъра и Музея на хумора и сатирата, близостта до река Янтра и прилежащите ѝ крайречни пространства, както и функционалните връзки с публичните зони в централната част на града.</w:t>
      </w:r>
    </w:p>
    <w:p w:rsidR="00306CD3" w:rsidRPr="009B6E6C" w:rsidRDefault="003A0E7C" w:rsidP="00F521A1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Основната задача на търсеното проектно решение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е формиране на цялостна, устойчива и функционално завършена концепция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F521A1" w:rsidRPr="009B6E6C">
        <w:rPr>
          <w:rFonts w:ascii="Times New Roman" w:eastAsia="Sofia Sans" w:hAnsi="Times New Roman" w:cs="Times New Roman"/>
          <w:sz w:val="24"/>
          <w:szCs w:val="24"/>
        </w:rPr>
        <w:t>и оперативен план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за превръщането на сградата на бившия Текстилен техникум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и прилежащите ѝ терени в международно разпознаваем</w:t>
      </w:r>
      <w:r w:rsidR="009B6E6C">
        <w:rPr>
          <w:rFonts w:ascii="Times New Roman" w:eastAsia="Sofia Sans" w:hAnsi="Times New Roman" w:cs="Times New Roman"/>
          <w:sz w:val="24"/>
          <w:szCs w:val="24"/>
        </w:rPr>
        <w:t>а</w:t>
      </w:r>
      <w:r w:rsidR="00BA4CB3" w:rsidRPr="009B6E6C">
        <w:rPr>
          <w:rFonts w:ascii="Times New Roman" w:eastAsia="Sofia Sans" w:hAnsi="Times New Roman" w:cs="Times New Roman"/>
          <w:sz w:val="24"/>
          <w:szCs w:val="24"/>
        </w:rPr>
        <w:t xml:space="preserve"> дестинация за съвременно изкуство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.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A4CB3" w:rsidRPr="009B6E6C">
        <w:rPr>
          <w:rFonts w:ascii="Times New Roman" w:eastAsia="Sofia Sans" w:hAnsi="Times New Roman" w:cs="Times New Roman"/>
          <w:sz w:val="24"/>
          <w:szCs w:val="24"/>
        </w:rPr>
        <w:t>Целта е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A4CB3" w:rsidRPr="009B6E6C">
        <w:rPr>
          <w:rFonts w:ascii="Times New Roman" w:eastAsia="Sofia Sans" w:hAnsi="Times New Roman" w:cs="Times New Roman"/>
          <w:sz w:val="24"/>
          <w:szCs w:val="24"/>
        </w:rPr>
        <w:t>Център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а за съвременно изкуство </w:t>
      </w:r>
      <w:r w:rsidR="00BA4CB3" w:rsidRPr="009B6E6C">
        <w:rPr>
          <w:rFonts w:ascii="Times New Roman" w:eastAsia="Sofia Sans" w:hAnsi="Times New Roman" w:cs="Times New Roman"/>
          <w:sz w:val="24"/>
          <w:szCs w:val="24"/>
        </w:rPr>
        <w:t xml:space="preserve">Кристо и 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Жан-Клод </w:t>
      </w:r>
      <w:r w:rsidR="00BA4CB3" w:rsidRPr="009B6E6C">
        <w:rPr>
          <w:rFonts w:ascii="Times New Roman" w:eastAsia="Sofia Sans" w:hAnsi="Times New Roman" w:cs="Times New Roman"/>
          <w:sz w:val="24"/>
          <w:szCs w:val="24"/>
        </w:rPr>
        <w:t>да се превърне в привлекателно пространство за жителите на Габрово и туристи, както и в мултидисциплинарно продукционно пространство за художници, куратори и изследователи от цял свят и да допринесе за оживяване на прилежащите територии и създаване на динамична и устойчива културна екосистема в региона.</w:t>
      </w:r>
    </w:p>
    <w:p w:rsidR="00BC0A34" w:rsidRDefault="00BC0A34" w:rsidP="00A4573B">
      <w:pPr>
        <w:ind w:firstLine="567"/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За постигане на тази цел, проектното решение трябва :</w:t>
      </w:r>
    </w:p>
    <w:p w:rsidR="00A8305D" w:rsidRPr="009B6E6C" w:rsidRDefault="00A8305D" w:rsidP="00A4573B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BC0A34" w:rsidRPr="009B6E6C" w:rsidRDefault="00BC0A34" w:rsidP="00014031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Да създаде приветлива архитектурна среда за различни преживявания, поведения и начини на присъствие в сградата и двора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9B6E6C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споделяне, наслада, откривателство, съзерцание, изследване, вглъбяване, сътрудничество </w:t>
      </w:r>
      <w:r w:rsidR="009B6E6C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кореспондиращи на планираните дейности и програми: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постоянни изложби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временни изложби 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образователни  програми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ателиета за художници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работилници за метал, дърво, отливки, керамика, стъкло, текстил, фотография и видео, медиа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лаб, фаб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лаб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творчески резиденции и изследователски проекти 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Институт за изкуство в публично пространство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библиотека с фокус съвременно изкуство, публично изкуство, текстил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материална библиотека за текстил</w:t>
      </w:r>
    </w:p>
    <w:p w:rsidR="00BC0A34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споделени работни пространства за творци, изследователи, творчески индустрии и местната общност</w:t>
      </w:r>
    </w:p>
    <w:p w:rsidR="009B6E6C" w:rsidRPr="009B6E6C" w:rsidRDefault="009B6E6C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>
        <w:rPr>
          <w:rFonts w:ascii="Times New Roman" w:eastAsia="Sofia Sans" w:hAnsi="Times New Roman" w:cs="Times New Roman"/>
          <w:sz w:val="24"/>
          <w:szCs w:val="24"/>
        </w:rPr>
        <w:t>ресторант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кафе</w:t>
      </w:r>
      <w:r w:rsidR="009B6E6C">
        <w:rPr>
          <w:rFonts w:ascii="Times New Roman" w:eastAsia="Sofia Sans" w:hAnsi="Times New Roman" w:cs="Times New Roman"/>
          <w:sz w:val="24"/>
          <w:szCs w:val="24"/>
        </w:rPr>
        <w:t>не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сувенирен магазин</w:t>
      </w:r>
    </w:p>
    <w:p w:rsidR="00BC0A34" w:rsidRPr="009B6E6C" w:rsidRDefault="00BC0A34" w:rsidP="00014031">
      <w:pPr>
        <w:numPr>
          <w:ilvl w:val="0"/>
          <w:numId w:val="14"/>
        </w:numPr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север</w:t>
      </w:r>
      <w:r w:rsidR="00322477">
        <w:rPr>
          <w:rFonts w:ascii="Times New Roman" w:eastAsia="Sofia Sans" w:hAnsi="Times New Roman" w:cs="Times New Roman"/>
          <w:sz w:val="24"/>
          <w:szCs w:val="24"/>
        </w:rPr>
        <w:t>на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градина и източен двор, които функционират като открита сцена, пространство за художествени намеси, общностн</w:t>
      </w:r>
      <w:r w:rsidR="00A4573B" w:rsidRPr="009B6E6C">
        <w:rPr>
          <w:rFonts w:ascii="Times New Roman" w:eastAsia="Sofia Sans" w:hAnsi="Times New Roman" w:cs="Times New Roman"/>
          <w:sz w:val="24"/>
          <w:szCs w:val="24"/>
        </w:rPr>
        <w:t>о пространство и място за отдих;</w:t>
      </w:r>
    </w:p>
    <w:p w:rsidR="00A4573B" w:rsidRPr="009B6E6C" w:rsidRDefault="00A4573B" w:rsidP="00A4573B">
      <w:pPr>
        <w:ind w:left="851"/>
        <w:jc w:val="both"/>
        <w:rPr>
          <w:rFonts w:ascii="Times New Roman" w:eastAsia="Sofia Sans" w:hAnsi="Times New Roman" w:cs="Times New Roman"/>
          <w:sz w:val="10"/>
          <w:szCs w:val="10"/>
        </w:rPr>
      </w:pPr>
    </w:p>
    <w:p w:rsidR="00BC0A34" w:rsidRPr="009B6E6C" w:rsidRDefault="00BC0A34" w:rsidP="00014031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Да съхрани паметта за сградата и нейното място в индустриалната и образователната история на Габрово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 да осигури приемственост като съществуващата структура се надгради със съвременни архитектурни решения, без да заличава нейната история.</w:t>
      </w:r>
    </w:p>
    <w:p w:rsidR="00BC0A34" w:rsidRPr="009B6E6C" w:rsidRDefault="00BC0A34" w:rsidP="00A4573B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10"/>
          <w:szCs w:val="10"/>
        </w:rPr>
      </w:pPr>
    </w:p>
    <w:p w:rsidR="00BC0A34" w:rsidRPr="009B6E6C" w:rsidRDefault="00BC0A34" w:rsidP="000140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Да </w:t>
      </w:r>
      <w:r w:rsidR="00A4573B"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се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предвиди етапност</w:t>
      </w:r>
      <w:r w:rsid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</w:t>
      </w:r>
      <w:r w:rsidR="00A4573B" w:rsidRPr="009B6E6C">
        <w:rPr>
          <w:rFonts w:ascii="Times New Roman" w:eastAsia="Sofia Sans" w:hAnsi="Times New Roman" w:cs="Times New Roman"/>
          <w:b/>
          <w:sz w:val="24"/>
          <w:szCs w:val="24"/>
        </w:rPr>
        <w:t>за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реализирането на комплекса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което да позволява функциониране на определени сектори от сградата още преди окончателното завършване на всички дейности. Това изисква решението да отчита времевата, логистичната и функционалната последователност на отделните намеси. Времев</w:t>
      </w:r>
      <w:r w:rsidR="00A4573B" w:rsidRPr="009B6E6C">
        <w:rPr>
          <w:rFonts w:ascii="Times New Roman" w:eastAsia="Sofia Sans" w:hAnsi="Times New Roman" w:cs="Times New Roman"/>
          <w:sz w:val="24"/>
          <w:szCs w:val="24"/>
        </w:rPr>
        <w:t xml:space="preserve">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приоритет </w:t>
      </w:r>
      <w:r w:rsidR="00A4573B" w:rsidRPr="009B6E6C">
        <w:rPr>
          <w:rFonts w:ascii="Times New Roman" w:eastAsia="Sofia Sans" w:hAnsi="Times New Roman" w:cs="Times New Roman"/>
          <w:sz w:val="24"/>
          <w:szCs w:val="24"/>
        </w:rPr>
        <w:t>при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реализацията на проекта са ателиетата за артисти, които функционират и понастоящем, така че по възможност да не се прекъсва тяхната работа и да се съхрани създадената творческа общност.</w:t>
      </w:r>
    </w:p>
    <w:p w:rsidR="00D940C0" w:rsidRPr="009B6E6C" w:rsidRDefault="00D940C0" w:rsidP="00D940C0">
      <w:pPr>
        <w:widowControl w:val="0"/>
        <w:tabs>
          <w:tab w:val="right" w:pos="12000"/>
        </w:tabs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940C0" w:rsidRPr="009B6E6C" w:rsidRDefault="00BC0F6B" w:rsidP="00D940C0">
      <w:pPr>
        <w:widowControl w:val="0"/>
        <w:tabs>
          <w:tab w:val="right" w:pos="12000"/>
        </w:tabs>
        <w:jc w:val="center"/>
        <w:rPr>
          <w:rFonts w:ascii="Times New Roman" w:eastAsia="Sofia Sans" w:hAnsi="Times New Roman" w:cs="Times New Roman"/>
          <w:caps/>
          <w:sz w:val="24"/>
          <w:szCs w:val="24"/>
        </w:rPr>
      </w:pPr>
      <w:hyperlink r:id="rId23" w:anchor="heading=h.r91dpoi5cggm">
        <w:r w:rsidR="00D940C0" w:rsidRPr="009B6E6C">
          <w:rPr>
            <w:rFonts w:ascii="Times New Roman" w:eastAsia="Sofia Sans" w:hAnsi="Times New Roman" w:cs="Times New Roman"/>
            <w:b/>
            <w:bCs/>
            <w:caps/>
            <w:sz w:val="24"/>
            <w:szCs w:val="24"/>
          </w:rPr>
          <w:t>Контекст</w:t>
        </w:r>
      </w:hyperlink>
    </w:p>
    <w:p w:rsidR="00D940C0" w:rsidRPr="009B6E6C" w:rsidRDefault="00D940C0" w:rsidP="00D940C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Географски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Габрово е град в централната част на България, разположен в долината на река Янтра, на северните склонове на Централна Стара планина. В исторически план градът е важен промишлен център. Местоположението на Габрово е стратегическо. Той е разположен близо до географския център на страната, което подчертава значението му като транспортен център. През него преминава една от най-важните пътни връзки, която пресича България в посока север - юг (предстои свързването на Габрово с Казанлък чрез тунел през Стара планина). Очаква се в близките месеци летище Горна Оряховица, което се намира на един час от Центъра </w:t>
      </w:r>
      <w:r w:rsidR="00E84DF1" w:rsidRPr="009B6E6C">
        <w:rPr>
          <w:rFonts w:ascii="Times New Roman" w:eastAsia="Sofia Sans" w:hAnsi="Times New Roman" w:cs="Times New Roman"/>
          <w:sz w:val="24"/>
          <w:szCs w:val="24"/>
        </w:rPr>
        <w:t>„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Кристо и Жан-Клод</w:t>
      </w:r>
      <w:r w:rsidR="00E84DF1" w:rsidRPr="009B6E6C">
        <w:rPr>
          <w:rFonts w:ascii="Times New Roman" w:eastAsia="Sofia Sans" w:hAnsi="Times New Roman" w:cs="Times New Roman"/>
          <w:sz w:val="24"/>
          <w:szCs w:val="24"/>
        </w:rPr>
        <w:t>“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да започне да изпълнява международни пътнически полети.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 xml:space="preserve">В периода 2014-2024 Габрово неизменно заема първо място по отношение на икономическото развитие в Северния централен район. 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Допълнителна информация относно профила на Габрово е налична на </w:t>
      </w:r>
      <w:hyperlink r:id="rId24">
        <w:r w:rsidRPr="009B6E6C">
          <w:rPr>
            <w:rFonts w:ascii="Times New Roman" w:eastAsia="Sofia Sans" w:hAnsi="Times New Roman" w:cs="Times New Roman"/>
            <w:sz w:val="24"/>
            <w:szCs w:val="24"/>
            <w:u w:val="single"/>
          </w:rPr>
          <w:t>http://visit.gabrovo.bg/</w:t>
        </w:r>
      </w:hyperlink>
    </w:p>
    <w:p w:rsidR="00963DCF" w:rsidRDefault="00963DCF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D940C0" w:rsidRPr="009B6E6C" w:rsidRDefault="00D940C0" w:rsidP="00D940C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Исторически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Текстилната индустрия в Габрово има дълга история. В края на XIX и началото на XX век в Габрово отварят много фабрики. Голям дял от производството е именно текстилната промишленост. 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Бащата на Христо, инженер Владимир Явашев, завършил химия във Виена, е поканен да работи за текстилното предприятие </w:t>
      </w: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>Принц Кирил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собственост на италианската фамилия Пизанти.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  <w:shd w:val="clear" w:color="auto" w:fill="FF9900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През 30-те години на </w:t>
      </w:r>
      <w:r w:rsidR="009B6E6C" w:rsidRPr="009B6E6C">
        <w:rPr>
          <w:rFonts w:ascii="Times New Roman" w:eastAsia="Sofia Sans" w:hAnsi="Times New Roman" w:cs="Times New Roman"/>
          <w:sz w:val="24"/>
          <w:szCs w:val="24"/>
        </w:rPr>
        <w:t>двайсети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век в Габрово има над 200 фабрики. През 1935 </w:t>
      </w:r>
      <w:r w:rsidR="009B6E6C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годината, в която Христо се ражда, инженер Владимир Явашев и съпругата му Цвета, в съдружие с Милко Охлев основават компания, която произвежда химически продукти за текстилното производство. През 1940 </w:t>
      </w:r>
      <w:r w:rsidR="008C5867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семейство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Явашеви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изкупува дяловете на Охлев и в следващите години започва строеж на нова фабрика за ООД “Химия и индустрия” </w:t>
      </w:r>
      <w:r w:rsidR="009B6E6C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семейното химическо производство. Малко след установяване на комунистическия режим, през 1947 година “Химия и индустрия”, фабриката “Принц Кирил”, в която инженер Явашев продължава да работи, както и всички частни предприятия са принудително национализирани от държавата. 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Фокусът на държавата върху развитието на текстилната индустрия в Габрово след 1945 довежда до необходимостта от голям брой квалифицирани технически кадри запознати със сложния производствен процес. Затова през 1945</w:t>
      </w:r>
      <w:r w:rsidR="008C5867" w:rsidRPr="009B6E6C">
        <w:rPr>
          <w:rFonts w:ascii="Times New Roman" w:eastAsia="Sofia Sans" w:hAnsi="Times New Roman" w:cs="Times New Roman"/>
          <w:sz w:val="24"/>
          <w:szCs w:val="24"/>
        </w:rPr>
        <w:t xml:space="preserve"> г.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е направено предложение пред Министерството на индустрията за откриване на трикотажно училище в Габрово. Новото училище започва занятия на 26 септември 1946 </w:t>
      </w:r>
      <w:r w:rsidR="008C5867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 една паралелка. Учебните занятия се водят в Техническото училище, по-късно Техникум по механотехника. 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През 1961 </w:t>
      </w:r>
      <w:r w:rsidR="008C5867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е взето решение за построяването на нови сгради на техникума. Строителството се извършва на етапи. От началото на учебната 1970/1971</w:t>
      </w:r>
      <w:r w:rsidR="008C5867" w:rsidRPr="009B6E6C">
        <w:rPr>
          <w:rFonts w:ascii="Times New Roman" w:eastAsia="Sofia Sans" w:hAnsi="Times New Roman" w:cs="Times New Roman"/>
          <w:sz w:val="24"/>
          <w:szCs w:val="24"/>
        </w:rPr>
        <w:t xml:space="preserve"> година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учебните занятия се провеждат в модерно обзаведените работилници на техникума. 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През 90</w:t>
      </w:r>
      <w:r w:rsidR="008C5867" w:rsidRPr="009B6E6C">
        <w:rPr>
          <w:rFonts w:ascii="Times New Roman" w:eastAsia="Sofia Sans" w:hAnsi="Times New Roman" w:cs="Times New Roman"/>
          <w:sz w:val="24"/>
          <w:szCs w:val="24"/>
        </w:rPr>
        <w:t>-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те </w:t>
      </w:r>
      <w:r w:rsidR="00560BDC" w:rsidRPr="009B6E6C">
        <w:rPr>
          <w:rFonts w:ascii="Times New Roman" w:eastAsia="Sofia Sans" w:hAnsi="Times New Roman" w:cs="Times New Roman"/>
          <w:sz w:val="24"/>
          <w:szCs w:val="24"/>
        </w:rPr>
        <w:t xml:space="preserve">години на миналия век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броят на учениците започва да намалява. От 2007 </w:t>
      </w:r>
      <w:r w:rsidR="00744DAC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учебни занятия се провеждат вече само на третия и четвъртия етаж от сградата. През 2008 Професионалната гимназия по текстил и моден дизайн е закрита с решение на Министерството на образованието и науката. 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 края на 2022 </w:t>
      </w:r>
      <w:r w:rsidR="00744DAC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Министерски съвет прехвърля безвъзмездно на Община Габрово правото на собственост върху сградата с цел създаването на Център Кристо и Жан-Клод.</w:t>
      </w:r>
    </w:p>
    <w:p w:rsidR="00D940C0" w:rsidRPr="009B6E6C" w:rsidRDefault="00D940C0" w:rsidP="00D940C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D940C0" w:rsidRPr="009B6E6C" w:rsidRDefault="00D940C0" w:rsidP="00B66D8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Функционален</w:t>
      </w:r>
    </w:p>
    <w:p w:rsidR="00D940C0" w:rsidRPr="009B6E6C" w:rsidRDefault="000A452B" w:rsidP="00B66D83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  <w:highlight w:val="yellow"/>
        </w:rPr>
        <w:t>Схемите са предоставени в приложение.</w:t>
      </w:r>
    </w:p>
    <w:p w:rsidR="00D940C0" w:rsidRPr="009B6E6C" w:rsidRDefault="00D940C0" w:rsidP="00D940C0">
      <w:pPr>
        <w:widowControl w:val="0"/>
        <w:tabs>
          <w:tab w:val="right" w:pos="12000"/>
        </w:tabs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D940C0" w:rsidRPr="009B6E6C" w:rsidRDefault="00D940C0" w:rsidP="00B66D83">
      <w:pPr>
        <w:widowControl w:val="0"/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Обществени нагласи и препоръки</w:t>
      </w:r>
    </w:p>
    <w:p w:rsidR="00D940C0" w:rsidRPr="009B6E6C" w:rsidRDefault="00D940C0" w:rsidP="00B66D83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 рамките на проведените дискусии и фокус групи, свързани с трансформацията на сградата на бившия Текстилен техникум, бяха идентифицирани редица очаквания, нагласи и препоръки от страна на художници и куратори, културни и образователни институции, бизнеса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>в региона и заинтересовани страни. Те следва да бъдат отчетени при разработването на идейните предложения, тъй като отразяват емоционалната, културната и социалната връзка със сградата на Техникума по текстил и с Центъра Кристо и Жан-Клод. Могат да се обобщят така: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сградата да бъде отворена, достъпна и приобщаваща, като се превърне в място за продукция на ново знание и изкуство, за срещи и участие, а не само за наблюдение на художествено съдържание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Центърът да бъде институция, която насърчава любопитството към изкуството, образованието и културните процеси и поддържа дух на свобода, експеримент и творческа смелост. Проектните решения трябва да създадат условия за възникване на разнообразни форми на взаимодействие – между институция и публики, между деца, младежи и възрастни, между местни и гостуващи артисти и изследователи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Центърът да носи духа на Кристо и Жан-Клод не чрез буквално възпроизвеждане на техните художествени подходи, а чрез архитектурни принципи, които са съзвучни на техните проекти – мащабност, смелост, преобразяване, отношение към градската среда и пейзаж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проектът да демонстрира чувствителност към оригиналната архитектура на сградата, като същевременно предлага категорично нови решения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сградата да бъде функционално и визуално свързана с града, с реката и с прилежащите публични пространства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дворното пространство да е осветено, озеленено и да се превърне в зона за свободно присъствие, художествени намеси и събития, която да е активна през различните сезони и да предлага гъвкави възможности за културен живот на открито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необходимо е устойчиво и екологично отговорно поведение на комплекса, включително енергийна ефективност, природосъобразни решения за двора, използване на местни растителни видове, минимално въздействие върху околната среда и интегриране на елементи на „зелена“ инфраструктура</w:t>
      </w:r>
      <w:r w:rsidR="00B66D8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940C0" w:rsidRPr="009B6E6C" w:rsidRDefault="00D940C0" w:rsidP="00014031">
      <w:pPr>
        <w:numPr>
          <w:ilvl w:val="0"/>
          <w:numId w:val="3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Центърът да е приветлив, приобщаващ и достъпен, като се отчитат всички аспекти на достъпността: двигателни, зрителни, слухови, тактилни, говорни и когнитивни и се вземат предвид специалните нужди по отношение на достъпността на всички възможни посетители 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ползватели на сградата.</w:t>
      </w:r>
    </w:p>
    <w:p w:rsidR="00D940C0" w:rsidRPr="009B6E6C" w:rsidRDefault="00D940C0" w:rsidP="00B66D83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Проектантските екипи следва да отчетат, че обществото гледа на този проект не само като на реконструкция на сградата, а като на създаване на нова културна идентичност, която едновременно уважава миналото, обслужва настоящето и предвижда бъдещето като жив културен и творчески организъм.</w:t>
      </w:r>
    </w:p>
    <w:p w:rsidR="002B6391" w:rsidRPr="009B6E6C" w:rsidRDefault="002B6391" w:rsidP="00537724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306CD3" w:rsidRPr="009B6E6C" w:rsidRDefault="00537724" w:rsidP="007B628E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Пл</w:t>
      </w:r>
      <w:r w:rsidR="007B628E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 xml:space="preserve">ан за провеждане на конкурса и </w:t>
      </w:r>
      <w:r w:rsidR="00F53591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фази</w:t>
      </w: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 xml:space="preserve"> за реализация </w:t>
      </w:r>
    </w:p>
    <w:p w:rsidR="00144629" w:rsidRPr="009B6E6C" w:rsidRDefault="00144629" w:rsidP="00144629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44629" w:rsidRPr="007B628E" w:rsidRDefault="00144629" w:rsidP="00144629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B628E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Предвижда се процесът да протече на </w:t>
      </w:r>
      <w:r w:rsidR="005C7E3B" w:rsidRPr="007B628E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дв</w:t>
      </w:r>
      <w:r w:rsidR="00F535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е фази</w:t>
      </w:r>
      <w:r w:rsidRPr="007B628E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със следните очаквани резултати</w:t>
      </w:r>
      <w:r w:rsidRPr="007B62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</w:p>
    <w:p w:rsidR="00144629" w:rsidRPr="007B628E" w:rsidRDefault="00F53591" w:rsidP="007B628E">
      <w:pPr>
        <w:pStyle w:val="NoSpacing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фаза</w:t>
      </w:r>
      <w:r w:rsidR="00144629" w:rsidRPr="007B628E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1:</w:t>
      </w:r>
      <w:r w:rsidR="00144629" w:rsidRPr="007B628E">
        <w:rPr>
          <w:rFonts w:ascii="Times New Roman" w:hAnsi="Times New Roman" w:cs="Times New Roman"/>
          <w:sz w:val="24"/>
          <w:szCs w:val="24"/>
          <w:lang w:eastAsia="en-US"/>
        </w:rPr>
        <w:t xml:space="preserve"> Провеждане на </w:t>
      </w:r>
      <w:r w:rsidR="007B628E">
        <w:rPr>
          <w:rFonts w:ascii="Times New Roman" w:hAnsi="Times New Roman" w:cs="Times New Roman"/>
          <w:sz w:val="24"/>
          <w:szCs w:val="24"/>
          <w:lang w:eastAsia="en-US"/>
        </w:rPr>
        <w:t xml:space="preserve">открит </w:t>
      </w:r>
      <w:r w:rsidR="00144629" w:rsidRPr="007B628E">
        <w:rPr>
          <w:rFonts w:ascii="Times New Roman" w:hAnsi="Times New Roman" w:cs="Times New Roman"/>
          <w:sz w:val="24"/>
          <w:szCs w:val="24"/>
          <w:lang w:eastAsia="en-US"/>
        </w:rPr>
        <w:t xml:space="preserve">конкурс за </w:t>
      </w:r>
      <w:r w:rsidR="00E8236E" w:rsidRPr="007B628E">
        <w:rPr>
          <w:rFonts w:ascii="Times New Roman" w:hAnsi="Times New Roman" w:cs="Times New Roman"/>
          <w:sz w:val="24"/>
          <w:szCs w:val="24"/>
          <w:lang w:eastAsia="en-US"/>
        </w:rPr>
        <w:t>идейна концепция</w:t>
      </w:r>
      <w:r w:rsidR="00144629" w:rsidRPr="007B628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144629" w:rsidRDefault="00864FAD" w:rsidP="007B628E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B628E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144629" w:rsidRPr="007B628E">
        <w:rPr>
          <w:rFonts w:ascii="Times New Roman" w:hAnsi="Times New Roman" w:cs="Times New Roman"/>
          <w:sz w:val="24"/>
          <w:szCs w:val="24"/>
          <w:lang w:eastAsia="en-US"/>
        </w:rPr>
        <w:t xml:space="preserve">збор на идейна концепция за </w:t>
      </w:r>
      <w:r w:rsidR="007B628E" w:rsidRPr="00C52A3F">
        <w:rPr>
          <w:rFonts w:ascii="Times New Roman" w:hAnsi="Times New Roman" w:cs="Times New Roman"/>
          <w:sz w:val="24"/>
          <w:szCs w:val="24"/>
        </w:rPr>
        <w:t>реконструкция и преустройство на сградата на техникум по текстил в Център за съвременно изкуство Кристо и Жан Клод</w:t>
      </w:r>
      <w:r w:rsidR="007B628E" w:rsidRPr="00C52A3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28E" w:rsidRPr="00C52A3F">
        <w:rPr>
          <w:rFonts w:ascii="Times New Roman" w:hAnsi="Times New Roman" w:cs="Times New Roman"/>
          <w:sz w:val="24"/>
          <w:szCs w:val="24"/>
        </w:rPr>
        <w:t xml:space="preserve"> Габрово</w:t>
      </w:r>
      <w:r w:rsidRPr="00C52A3F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7B628E">
        <w:rPr>
          <w:rFonts w:ascii="Times New Roman" w:hAnsi="Times New Roman" w:cs="Times New Roman"/>
          <w:sz w:val="24"/>
          <w:szCs w:val="24"/>
          <w:lang w:eastAsia="en-US"/>
        </w:rPr>
        <w:t xml:space="preserve"> Резултат – до пет класирани и наградени кандидати.</w:t>
      </w:r>
    </w:p>
    <w:p w:rsidR="009E0F91" w:rsidRPr="007B628E" w:rsidRDefault="009E0F91" w:rsidP="007B628E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44629" w:rsidRPr="009B6E6C" w:rsidRDefault="00F53591" w:rsidP="00144629">
      <w:pPr>
        <w:autoSpaceDE w:val="0"/>
        <w:autoSpaceDN w:val="0"/>
        <w:adjustRightInd w:val="0"/>
        <w:spacing w:before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фаза</w:t>
      </w:r>
      <w:r w:rsidR="00144629" w:rsidRPr="009B6E6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2:</w:t>
      </w:r>
      <w:r w:rsidR="009B6E6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F647B2" w:rsidRPr="009B6E6C">
        <w:rPr>
          <w:rFonts w:ascii="Times New Roman" w:eastAsia="Calibri" w:hAnsi="Times New Roman" w:cs="Times New Roman"/>
          <w:sz w:val="24"/>
          <w:szCs w:val="24"/>
        </w:rPr>
        <w:t>С</w:t>
      </w:r>
      <w:r w:rsidR="00144629" w:rsidRPr="009B6E6C">
        <w:rPr>
          <w:rFonts w:ascii="Times New Roman" w:eastAsia="Calibri" w:hAnsi="Times New Roman" w:cs="Times New Roman"/>
          <w:sz w:val="24"/>
          <w:szCs w:val="24"/>
        </w:rPr>
        <w:t>лед провеждане на процедура на договаряне без предварително обявление, съгласно чл. 79, ал. 1, т. 9 от ЗОП</w:t>
      </w:r>
      <w:r w:rsidR="009B6E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46DD">
        <w:rPr>
          <w:rFonts w:ascii="Times New Roman" w:eastAsia="Calibri" w:hAnsi="Times New Roman" w:cs="Times New Roman"/>
          <w:sz w:val="24"/>
          <w:szCs w:val="24"/>
        </w:rPr>
        <w:t>/</w:t>
      </w:r>
      <w:r w:rsidR="00864FAD" w:rsidRPr="00864FAD">
        <w:rPr>
          <w:rFonts w:ascii="Times New Roman" w:eastAsia="Calibri" w:hAnsi="Times New Roman" w:cs="Times New Roman"/>
          <w:sz w:val="24"/>
          <w:szCs w:val="24"/>
        </w:rPr>
        <w:t>с покани за участие до класираните и наградени от предн</w:t>
      </w:r>
      <w:r w:rsidR="00660B63">
        <w:rPr>
          <w:rFonts w:ascii="Times New Roman" w:eastAsia="Calibri" w:hAnsi="Times New Roman" w:cs="Times New Roman"/>
          <w:sz w:val="24"/>
          <w:szCs w:val="24"/>
        </w:rPr>
        <w:t>ата</w:t>
      </w:r>
      <w:r w:rsidR="00864FAD" w:rsidRPr="00864F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0B63">
        <w:rPr>
          <w:rFonts w:ascii="Times New Roman" w:eastAsia="Calibri" w:hAnsi="Times New Roman" w:cs="Times New Roman"/>
          <w:sz w:val="24"/>
          <w:szCs w:val="24"/>
        </w:rPr>
        <w:t>фаза</w:t>
      </w:r>
      <w:r w:rsidR="00864FAD" w:rsidRPr="00864FAD">
        <w:rPr>
          <w:rFonts w:ascii="Times New Roman" w:eastAsia="Calibri" w:hAnsi="Times New Roman" w:cs="Times New Roman"/>
          <w:sz w:val="24"/>
          <w:szCs w:val="24"/>
        </w:rPr>
        <w:t xml:space="preserve"> участници</w:t>
      </w:r>
      <w:r w:rsidR="005746DD">
        <w:rPr>
          <w:rFonts w:ascii="Times New Roman" w:eastAsia="Calibri" w:hAnsi="Times New Roman" w:cs="Times New Roman"/>
          <w:sz w:val="24"/>
          <w:szCs w:val="24"/>
        </w:rPr>
        <w:t>/</w:t>
      </w:r>
      <w:r w:rsidR="00864FAD" w:rsidRPr="00864F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A0B3A" w:rsidRPr="00864FAD">
        <w:rPr>
          <w:rFonts w:ascii="Times New Roman" w:eastAsia="Calibri" w:hAnsi="Times New Roman" w:cs="Times New Roman"/>
          <w:sz w:val="24"/>
          <w:szCs w:val="24"/>
        </w:rPr>
        <w:t>на участника,</w:t>
      </w:r>
      <w:r w:rsidR="00DA0B3A" w:rsidRPr="009B6E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36E" w:rsidRPr="009B6E6C">
        <w:rPr>
          <w:rFonts w:ascii="Times New Roman" w:eastAsia="Calibri" w:hAnsi="Times New Roman" w:cs="Times New Roman"/>
          <w:sz w:val="24"/>
          <w:szCs w:val="24"/>
        </w:rPr>
        <w:t>определен за изпълнител</w:t>
      </w:r>
      <w:r w:rsidR="00DA0B3A" w:rsidRPr="009B6E6C">
        <w:rPr>
          <w:rFonts w:ascii="Times New Roman" w:eastAsia="Calibri" w:hAnsi="Times New Roman" w:cs="Times New Roman"/>
          <w:sz w:val="24"/>
          <w:szCs w:val="24"/>
        </w:rPr>
        <w:t xml:space="preserve"> и сключил договор с Възложителя,</w:t>
      </w:r>
      <w:r w:rsidR="009B6E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36E" w:rsidRPr="009B6E6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ще се възложи </w:t>
      </w:r>
      <w:r w:rsidR="00144629" w:rsidRPr="009B6E6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:  </w:t>
      </w:r>
    </w:p>
    <w:p w:rsidR="00DA0B3A" w:rsidRPr="009B6E6C" w:rsidRDefault="00B274CE" w:rsidP="00014031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E6C">
        <w:rPr>
          <w:rFonts w:ascii="Times New Roman" w:eastAsia="Calibri" w:hAnsi="Times New Roman" w:cs="Times New Roman"/>
          <w:sz w:val="24"/>
          <w:szCs w:val="24"/>
        </w:rPr>
        <w:t xml:space="preserve">Изработване на </w:t>
      </w:r>
      <w:r w:rsidR="00144629" w:rsidRPr="009B6E6C">
        <w:rPr>
          <w:rFonts w:ascii="Times New Roman" w:eastAsia="Calibri" w:hAnsi="Times New Roman" w:cs="Times New Roman"/>
          <w:sz w:val="24"/>
          <w:szCs w:val="24"/>
        </w:rPr>
        <w:t>Инвестиционни проекти във фаза „</w:t>
      </w:r>
      <w:r w:rsidR="00144629" w:rsidRPr="00C52A3F">
        <w:rPr>
          <w:rFonts w:ascii="Times New Roman" w:eastAsia="Calibri" w:hAnsi="Times New Roman" w:cs="Times New Roman"/>
          <w:sz w:val="24"/>
          <w:szCs w:val="24"/>
        </w:rPr>
        <w:t xml:space="preserve">Работен проект” по всички необходими части за поетапно реализиране на предвидените с </w:t>
      </w:r>
      <w:r w:rsidR="00DA0B3A" w:rsidRPr="00C52A3F">
        <w:rPr>
          <w:rFonts w:ascii="Times New Roman" w:eastAsia="Calibri" w:hAnsi="Times New Roman" w:cs="Times New Roman"/>
          <w:sz w:val="24"/>
          <w:szCs w:val="24"/>
        </w:rPr>
        <w:t>идейн</w:t>
      </w:r>
      <w:r w:rsidR="001A704F" w:rsidRPr="00C52A3F">
        <w:rPr>
          <w:rFonts w:ascii="Times New Roman" w:eastAsia="Calibri" w:hAnsi="Times New Roman" w:cs="Times New Roman"/>
          <w:sz w:val="24"/>
          <w:szCs w:val="24"/>
        </w:rPr>
        <w:t>ата концепция</w:t>
      </w:r>
      <w:r w:rsidR="00C1288D" w:rsidRPr="00C52A3F">
        <w:rPr>
          <w:rFonts w:ascii="Times New Roman" w:eastAsia="Calibri" w:hAnsi="Times New Roman" w:cs="Times New Roman"/>
          <w:sz w:val="24"/>
          <w:szCs w:val="24"/>
        </w:rPr>
        <w:t xml:space="preserve"> решения</w:t>
      </w:r>
      <w:r w:rsidR="007B628E" w:rsidRPr="00C52A3F">
        <w:rPr>
          <w:rFonts w:ascii="Times New Roman" w:eastAsia="Calibri" w:hAnsi="Times New Roman" w:cs="Times New Roman"/>
          <w:sz w:val="24"/>
          <w:szCs w:val="24"/>
        </w:rPr>
        <w:t>, в</w:t>
      </w:r>
      <w:r w:rsidR="007B628E">
        <w:rPr>
          <w:rFonts w:ascii="Times New Roman" w:eastAsia="Calibri" w:hAnsi="Times New Roman" w:cs="Times New Roman"/>
          <w:sz w:val="24"/>
          <w:szCs w:val="24"/>
        </w:rPr>
        <w:t xml:space="preserve"> т.ч. и</w:t>
      </w:r>
      <w:r w:rsidR="007B628E" w:rsidRPr="009B6E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288D" w:rsidRPr="009B6E6C">
        <w:rPr>
          <w:rFonts w:ascii="Times New Roman" w:eastAsia="Calibri" w:hAnsi="Times New Roman" w:cs="Times New Roman"/>
          <w:sz w:val="24"/>
          <w:szCs w:val="24"/>
        </w:rPr>
        <w:t>по</w:t>
      </w:r>
      <w:r w:rsidR="00C1288D" w:rsidRPr="009B6E6C">
        <w:rPr>
          <w:rFonts w:ascii="Times New Roman" w:eastAsia="Times New Roman" w:hAnsi="Times New Roman" w:cs="Times New Roman"/>
          <w:sz w:val="24"/>
          <w:szCs w:val="24"/>
        </w:rPr>
        <w:t xml:space="preserve"> „интериор и обзавеждане“</w:t>
      </w:r>
      <w:r w:rsidR="005C7E3B" w:rsidRPr="009B6E6C">
        <w:rPr>
          <w:rFonts w:ascii="Times New Roman" w:eastAsia="Times New Roman" w:hAnsi="Times New Roman" w:cs="Times New Roman"/>
          <w:sz w:val="24"/>
          <w:szCs w:val="24"/>
        </w:rPr>
        <w:t xml:space="preserve">, включително - </w:t>
      </w:r>
      <w:r w:rsidR="005C7E3B" w:rsidRPr="009B6E6C">
        <w:rPr>
          <w:rFonts w:ascii="Times New Roman" w:eastAsia="Sofia Sans" w:hAnsi="Times New Roman" w:cs="Times New Roman"/>
          <w:sz w:val="24"/>
          <w:szCs w:val="24"/>
        </w:rPr>
        <w:t>дизайн на пространствата на постоянните изложби;</w:t>
      </w:r>
    </w:p>
    <w:p w:rsidR="00144629" w:rsidRPr="007B628E" w:rsidRDefault="00144629" w:rsidP="00014031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628E">
        <w:rPr>
          <w:rFonts w:ascii="Times New Roman" w:eastAsia="Calibri" w:hAnsi="Times New Roman" w:cs="Times New Roman"/>
          <w:sz w:val="24"/>
          <w:szCs w:val="24"/>
        </w:rPr>
        <w:t>Упражняване на авторски надзор по всички части</w:t>
      </w:r>
      <w:r w:rsidR="005C7E3B" w:rsidRPr="007B628E">
        <w:rPr>
          <w:rFonts w:ascii="Times New Roman" w:eastAsia="Calibri" w:hAnsi="Times New Roman" w:cs="Times New Roman"/>
          <w:sz w:val="24"/>
          <w:szCs w:val="24"/>
        </w:rPr>
        <w:t xml:space="preserve"> по време на изпълнение на </w:t>
      </w:r>
      <w:r w:rsidR="007B628E">
        <w:rPr>
          <w:rFonts w:ascii="Times New Roman" w:eastAsia="Calibri" w:hAnsi="Times New Roman" w:cs="Times New Roman"/>
          <w:sz w:val="24"/>
          <w:szCs w:val="24"/>
        </w:rPr>
        <w:t xml:space="preserve">СМР на </w:t>
      </w:r>
      <w:r w:rsidR="005C7E3B" w:rsidRPr="007B628E">
        <w:rPr>
          <w:rFonts w:ascii="Times New Roman" w:eastAsia="Calibri" w:hAnsi="Times New Roman" w:cs="Times New Roman"/>
          <w:sz w:val="24"/>
          <w:szCs w:val="24"/>
        </w:rPr>
        <w:t>обекта</w:t>
      </w:r>
      <w:r w:rsidR="00864FAD" w:rsidRPr="007B62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6CD3" w:rsidRPr="009B6E6C" w:rsidRDefault="000D1439" w:rsidP="000D1439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 xml:space="preserve">Местоположение и </w:t>
      </w:r>
      <w:r w:rsidR="0011296A"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Обхват</w:t>
      </w: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 xml:space="preserve"> на задачата</w:t>
      </w:r>
    </w:p>
    <w:p w:rsidR="00306CD3" w:rsidRPr="009B6E6C" w:rsidRDefault="00306CD3" w:rsidP="00052FD5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</w:p>
    <w:p w:rsidR="00306CD3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Предмет на конкурса са </w:t>
      </w:r>
      <w:r w:rsidR="00052FD5" w:rsidRPr="009B6E6C">
        <w:rPr>
          <w:rFonts w:ascii="Times New Roman" w:eastAsia="Sofia Sans" w:hAnsi="Times New Roman" w:cs="Times New Roman"/>
          <w:sz w:val="24"/>
          <w:szCs w:val="24"/>
        </w:rPr>
        <w:t xml:space="preserve">комплекс от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няколко сгради и </w:t>
      </w:r>
      <w:r w:rsidR="00052FD5" w:rsidRPr="009B6E6C">
        <w:rPr>
          <w:rFonts w:ascii="Times New Roman" w:eastAsia="Sofia Sans" w:hAnsi="Times New Roman" w:cs="Times New Roman"/>
          <w:sz w:val="24"/>
          <w:szCs w:val="24"/>
        </w:rPr>
        <w:t>парцел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, </w:t>
      </w:r>
      <w:r w:rsidR="00052FD5" w:rsidRPr="009B6E6C">
        <w:rPr>
          <w:rFonts w:ascii="Times New Roman" w:eastAsia="Sofia Sans" w:hAnsi="Times New Roman" w:cs="Times New Roman"/>
          <w:sz w:val="24"/>
          <w:szCs w:val="24"/>
        </w:rPr>
        <w:t>формиран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от няколко имота</w:t>
      </w:r>
      <w:r w:rsidR="00052FD5" w:rsidRPr="009B6E6C">
        <w:rPr>
          <w:rFonts w:ascii="Times New Roman" w:eastAsia="Sofia Sans" w:hAnsi="Times New Roman" w:cs="Times New Roman"/>
          <w:sz w:val="24"/>
          <w:szCs w:val="24"/>
        </w:rPr>
        <w:t>, както следва:</w:t>
      </w:r>
    </w:p>
    <w:p w:rsidR="00306CD3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1. Основна сграда</w:t>
      </w:r>
    </w:p>
    <w:p w:rsidR="00306CD3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2. Малка сграда</w:t>
      </w:r>
    </w:p>
    <w:p w:rsidR="00306CD3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3. </w:t>
      </w:r>
      <w:r w:rsidR="0075448A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опла връзка</w:t>
      </w:r>
      <w:r w:rsidR="0075448A" w:rsidRPr="009B6E6C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>(</w:t>
      </w:r>
      <w:r w:rsidR="0075448A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свързваща </w:t>
      </w:r>
      <w:r w:rsidR="0040373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двата корпуса</w:t>
      </w:r>
      <w:r w:rsidR="0075448A" w:rsidRPr="009B6E6C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>)</w:t>
      </w:r>
    </w:p>
    <w:p w:rsidR="00403735" w:rsidRPr="009B6E6C" w:rsidRDefault="00403735" w:rsidP="00403735">
      <w:pPr>
        <w:ind w:left="851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Така посочените три сгради формират корпуса на бившия текстилен техникум и са отразени като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  <w:u w:val="single"/>
        </w:rPr>
        <w:t>сграда с идентификатор 14218.504.402.3</w:t>
      </w:r>
      <w:r w:rsidR="008416ED" w:rsidRPr="009B6E6C">
        <w:rPr>
          <w:rFonts w:ascii="Times New Roman" w:eastAsia="Sofia Sans" w:hAnsi="Times New Roman" w:cs="Times New Roman"/>
          <w:b/>
          <w:bCs/>
          <w:sz w:val="24"/>
          <w:szCs w:val="24"/>
          <w:u w:val="single"/>
        </w:rPr>
        <w:t xml:space="preserve"> на КККР</w:t>
      </w:r>
    </w:p>
    <w:p w:rsidR="00052FD5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  <w:shd w:val="clear" w:color="auto" w:fill="FF9900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4. Съседна</w:t>
      </w:r>
      <w:r w:rsidR="00347310"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- </w:t>
      </w:r>
      <w:r w:rsidR="00052FD5" w:rsidRPr="009B6E6C">
        <w:rPr>
          <w:rFonts w:ascii="Times New Roman" w:eastAsia="Sofia Sans" w:hAnsi="Times New Roman" w:cs="Times New Roman"/>
          <w:bCs/>
          <w:sz w:val="24"/>
          <w:szCs w:val="24"/>
        </w:rPr>
        <w:t>прилежаща неучебна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сграда</w:t>
      </w:r>
      <w:r w:rsidR="008416ED" w:rsidRPr="009B6E6C">
        <w:rPr>
          <w:rFonts w:ascii="Times New Roman" w:eastAsia="Sofia Sans" w:hAnsi="Times New Roman" w:cs="Times New Roman"/>
          <w:bCs/>
          <w:sz w:val="24"/>
          <w:szCs w:val="24"/>
        </w:rPr>
        <w:t>– с идентификатор 14218.504.401.4 по КККР</w:t>
      </w:r>
    </w:p>
    <w:p w:rsidR="00306CD3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5. Стари </w:t>
      </w:r>
      <w:r w:rsidR="0075448A"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производствени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сгради</w:t>
      </w:r>
    </w:p>
    <w:p w:rsidR="00306CD3" w:rsidRPr="009B6E6C" w:rsidRDefault="0011296A" w:rsidP="00052FD5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6. </w:t>
      </w:r>
      <w:r w:rsidR="00052FD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Прилежащ </w:t>
      </w:r>
      <w:r w:rsidR="00864FAD" w:rsidRPr="00864FAD">
        <w:rPr>
          <w:rFonts w:ascii="Times New Roman" w:eastAsia="Sofia Sans" w:hAnsi="Times New Roman" w:cs="Times New Roman"/>
          <w:b/>
          <w:bCs/>
          <w:sz w:val="24"/>
          <w:szCs w:val="24"/>
        </w:rPr>
        <w:t>терен (парцел) – двор.</w:t>
      </w:r>
    </w:p>
    <w:p w:rsidR="00537A90" w:rsidRPr="009B6E6C" w:rsidRDefault="00537A90" w:rsidP="00052FD5">
      <w:pPr>
        <w:ind w:firstLine="567"/>
        <w:jc w:val="both"/>
        <w:rPr>
          <w:rFonts w:ascii="Times New Roman" w:eastAsia="Sofia Sans" w:hAnsi="Times New Roman" w:cs="Times New Roman"/>
          <w:sz w:val="4"/>
          <w:szCs w:val="4"/>
        </w:rPr>
      </w:pPr>
    </w:p>
    <w:p w:rsidR="00306CD3" w:rsidRPr="009B6E6C" w:rsidRDefault="0075448A" w:rsidP="00052FD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Предмет на</w:t>
      </w:r>
      <w:r w:rsidR="0011296A"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конкурс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ната задача</w:t>
      </w:r>
      <w:r w:rsidR="0011296A"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са сгради 1, 2 и 3 и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парцела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. Проектът следва да разглежда трансформацията на целия комплекс като единна архитектурна, функционална и градоустройствена система, в която сградите и дворът формират общо културно средище, интегрирано в по-широкия градски контекст и крайречната среда на река Янтра.</w:t>
      </w:r>
    </w:p>
    <w:p w:rsidR="0075448A" w:rsidRPr="009B6E6C" w:rsidRDefault="0075448A" w:rsidP="0075448A">
      <w:pPr>
        <w:widowControl w:val="0"/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Градоустройствени </w:t>
      </w:r>
      <w:hyperlink r:id="rId25" w:anchor="heading=h.gihdeguc7qf1">
        <w:r w:rsidRPr="009B6E6C">
          <w:rPr>
            <w:rFonts w:ascii="Times New Roman" w:eastAsia="Sofia Sans" w:hAnsi="Times New Roman" w:cs="Times New Roman"/>
            <w:b/>
            <w:bCs/>
            <w:sz w:val="24"/>
            <w:szCs w:val="24"/>
          </w:rPr>
          <w:t>ограничения</w:t>
        </w:r>
      </w:hyperlink>
    </w:p>
    <w:p w:rsidR="00EA4089" w:rsidRPr="009B6E6C" w:rsidRDefault="00EA4089" w:rsidP="00EA4089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Съгласно действащия подробен устройствен план на град Габрово – Централна градска част - Запад, бившата гимназия </w:t>
      </w:r>
      <w:r w:rsidR="00025233" w:rsidRPr="009B6E6C">
        <w:rPr>
          <w:rFonts w:ascii="Times New Roman" w:eastAsia="Sofia Sans" w:hAnsi="Times New Roman" w:cs="Times New Roman"/>
          <w:sz w:val="24"/>
          <w:szCs w:val="24"/>
        </w:rPr>
        <w:t>е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разположен</w:t>
      </w:r>
      <w:r w:rsidR="00025233" w:rsidRPr="009B6E6C">
        <w:rPr>
          <w:rFonts w:ascii="Times New Roman" w:eastAsia="Sofia Sans" w:hAnsi="Times New Roman" w:cs="Times New Roman"/>
          <w:sz w:val="24"/>
          <w:szCs w:val="24"/>
        </w:rPr>
        <w:t>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в УПИ II – за техникум за текстил от кв. 111.</w:t>
      </w:r>
    </w:p>
    <w:p w:rsidR="00EA4089" w:rsidRPr="009B6E6C" w:rsidRDefault="0075448A" w:rsidP="0075448A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 случая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под “парцел” се има предвид терен</w:t>
      </w:r>
      <w:r w:rsidR="007C13B0" w:rsidRPr="009B6E6C">
        <w:rPr>
          <w:rFonts w:ascii="Times New Roman" w:eastAsia="Sofia Sans" w:hAnsi="Times New Roman" w:cs="Times New Roman"/>
          <w:b/>
          <w:sz w:val="24"/>
          <w:szCs w:val="24"/>
        </w:rPr>
        <w:t>а</w:t>
      </w:r>
      <w:r w:rsidR="00EA4089"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с обща площ от 13 858 кв. м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формиран от поземлени имоти с идентификатори</w:t>
      </w:r>
      <w:r w:rsidR="00EA4089" w:rsidRPr="009B6E6C">
        <w:rPr>
          <w:rFonts w:ascii="Times New Roman" w:eastAsia="Sofia Sans" w:hAnsi="Times New Roman" w:cs="Times New Roman"/>
          <w:sz w:val="24"/>
          <w:szCs w:val="24"/>
        </w:rPr>
        <w:t xml:space="preserve"> по кадастрална карта и кадастрални регистри </w:t>
      </w:r>
      <w:r w:rsidR="00EA4089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>(</w:t>
      </w:r>
      <w:r w:rsidR="00EA4089" w:rsidRPr="009B6E6C">
        <w:rPr>
          <w:rFonts w:ascii="Times New Roman" w:eastAsia="Sofia Sans" w:hAnsi="Times New Roman" w:cs="Times New Roman"/>
          <w:sz w:val="24"/>
          <w:szCs w:val="24"/>
        </w:rPr>
        <w:t>КККР</w:t>
      </w:r>
      <w:r w:rsidR="00EA4089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>)</w:t>
      </w:r>
      <w:r w:rsidR="00EA4089" w:rsidRPr="009B6E6C">
        <w:rPr>
          <w:rFonts w:ascii="Times New Roman" w:eastAsia="Sofia Sans" w:hAnsi="Times New Roman" w:cs="Times New Roman"/>
          <w:sz w:val="24"/>
          <w:szCs w:val="24"/>
        </w:rPr>
        <w:t>:</w:t>
      </w:r>
    </w:p>
    <w:p w:rsidR="00EA4089" w:rsidRPr="009B6E6C" w:rsidRDefault="0075448A" w:rsidP="00014031">
      <w:pPr>
        <w:pStyle w:val="ListParagraph"/>
        <w:numPr>
          <w:ilvl w:val="0"/>
          <w:numId w:val="13"/>
        </w:numPr>
        <w:tabs>
          <w:tab w:val="left" w:pos="851"/>
        </w:tabs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14218.504.401</w:t>
      </w:r>
      <w:r w:rsidR="00EA4089" w:rsidRPr="009B6E6C">
        <w:rPr>
          <w:rFonts w:ascii="Times New Roman" w:eastAsia="Sofia Sans" w:hAnsi="Times New Roman" w:cs="Times New Roman"/>
          <w:sz w:val="24"/>
          <w:szCs w:val="24"/>
        </w:rPr>
        <w:t xml:space="preserve"> -площ от 9 221 кв. м;</w:t>
      </w:r>
    </w:p>
    <w:p w:rsidR="00EA4089" w:rsidRPr="009B6E6C" w:rsidRDefault="0075448A" w:rsidP="00014031">
      <w:pPr>
        <w:pStyle w:val="ListParagraph"/>
        <w:numPr>
          <w:ilvl w:val="0"/>
          <w:numId w:val="13"/>
        </w:numPr>
        <w:tabs>
          <w:tab w:val="left" w:pos="851"/>
        </w:tabs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14218.504.402 </w:t>
      </w:r>
      <w:r w:rsidR="00EA4089" w:rsidRPr="009B6E6C">
        <w:rPr>
          <w:rFonts w:ascii="Times New Roman" w:eastAsia="Sofia Sans" w:hAnsi="Times New Roman" w:cs="Times New Roman"/>
          <w:sz w:val="24"/>
          <w:szCs w:val="24"/>
        </w:rPr>
        <w:t xml:space="preserve"> - площ от 3 443 кв. м;</w:t>
      </w:r>
    </w:p>
    <w:p w:rsidR="00EA4089" w:rsidRPr="009B6E6C" w:rsidRDefault="0075448A" w:rsidP="00014031">
      <w:pPr>
        <w:pStyle w:val="ListParagraph"/>
        <w:numPr>
          <w:ilvl w:val="0"/>
          <w:numId w:val="13"/>
        </w:numPr>
        <w:tabs>
          <w:tab w:val="left" w:pos="851"/>
        </w:tabs>
        <w:ind w:left="851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14218.504.403</w:t>
      </w:r>
      <w:r w:rsidR="00EA4089" w:rsidRPr="009B6E6C">
        <w:rPr>
          <w:rFonts w:ascii="Times New Roman" w:eastAsia="Sofia Sans" w:hAnsi="Times New Roman" w:cs="Times New Roman"/>
          <w:sz w:val="24"/>
          <w:szCs w:val="24"/>
        </w:rPr>
        <w:t xml:space="preserve"> - площ от 1 192 кв. м; </w:t>
      </w:r>
    </w:p>
    <w:p w:rsidR="00025233" w:rsidRPr="009B6E6C" w:rsidRDefault="00025233" w:rsidP="00025233">
      <w:pPr>
        <w:widowControl w:val="0"/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Застроената площ на цялата сграда, предмет на проектната задача е 2 737 кв. м, а разгъната застроена площ - 13 330 кв. м.</w:t>
      </w:r>
    </w:p>
    <w:p w:rsidR="00EA4089" w:rsidRPr="009B6E6C" w:rsidRDefault="00EA4089" w:rsidP="0075448A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75448A" w:rsidRPr="009B6E6C" w:rsidRDefault="0075448A" w:rsidP="0075448A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</w:t>
      </w:r>
      <w:r w:rsidR="007C13B0" w:rsidRPr="009B6E6C">
        <w:rPr>
          <w:rFonts w:ascii="Times New Roman" w:eastAsia="Sofia Sans" w:hAnsi="Times New Roman" w:cs="Times New Roman"/>
          <w:sz w:val="24"/>
          <w:szCs w:val="24"/>
        </w:rPr>
        <w:t>ъгласно действащия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план за застрояване  за </w:t>
      </w:r>
      <w:r w:rsidR="007C13B0" w:rsidRPr="009B6E6C">
        <w:rPr>
          <w:rFonts w:ascii="Times New Roman" w:eastAsia="Sofia Sans" w:hAnsi="Times New Roman" w:cs="Times New Roman"/>
          <w:sz w:val="24"/>
          <w:szCs w:val="24"/>
        </w:rPr>
        <w:t xml:space="preserve">УПИ/парцела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е определена  устройствена зона „Ц“ (смесена централна зона), </w:t>
      </w:r>
      <w:r w:rsidR="007C13B0" w:rsidRPr="009B6E6C">
        <w:rPr>
          <w:rFonts w:ascii="Times New Roman" w:eastAsia="Sofia Sans" w:hAnsi="Times New Roman" w:cs="Times New Roman"/>
          <w:sz w:val="24"/>
          <w:szCs w:val="24"/>
        </w:rPr>
        <w:t xml:space="preserve">при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запазване на съществуващото застрояване, включващо сградата на техникума, с идентификатор 14218.504.401.3 (публична собственост) по кадастрална карта и кадастрални регистри, и прилежащите частни сгради в северната част на имота, с идентификатори 14218.504.401.4 и14218.504.401.5 по кадастрална карта и кадастрални регистри (сгради с производствено-складово предназначение), като не се допуска надстрояване.</w:t>
      </w:r>
    </w:p>
    <w:p w:rsidR="00490A9F" w:rsidRDefault="0075448A" w:rsidP="0075448A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>Останалите стари производствени сгради</w:t>
      </w:r>
      <w:r w:rsidR="007C13B0" w:rsidRPr="009B6E6C">
        <w:rPr>
          <w:rFonts w:ascii="Times New Roman" w:eastAsia="Sofia Sans" w:hAnsi="Times New Roman" w:cs="Times New Roman"/>
          <w:sz w:val="24"/>
          <w:szCs w:val="24"/>
        </w:rPr>
        <w:t xml:space="preserve"> с идентификатори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14218.504.401.6, 14218.504.401.7, 14218.504.8 по </w:t>
      </w:r>
      <w:r w:rsidR="007C13B0" w:rsidRPr="009B6E6C">
        <w:rPr>
          <w:rFonts w:ascii="Times New Roman" w:eastAsia="Sofia Sans" w:hAnsi="Times New Roman" w:cs="Times New Roman"/>
          <w:sz w:val="24"/>
          <w:szCs w:val="24"/>
        </w:rPr>
        <w:t>КККР</w:t>
      </w:r>
      <w:r w:rsid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C13B0" w:rsidRPr="009B6E6C">
        <w:rPr>
          <w:rFonts w:ascii="Times New Roman" w:eastAsia="Sofia Sans" w:hAnsi="Times New Roman" w:cs="Times New Roman"/>
          <w:sz w:val="24"/>
          <w:szCs w:val="24"/>
        </w:rPr>
        <w:t>не се запазват и следва да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се премахнат. </w:t>
      </w:r>
    </w:p>
    <w:p w:rsidR="0075448A" w:rsidRPr="009B6E6C" w:rsidRDefault="0075448A" w:rsidP="0075448A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 имота функционира трафопост, сграда 14218.504.401.10 по кадастрална карта и кадастрални регистри, който също </w:t>
      </w:r>
      <w:r w:rsidR="009B6E6C">
        <w:rPr>
          <w:rFonts w:ascii="Times New Roman" w:eastAsia="Sofia Sans" w:hAnsi="Times New Roman" w:cs="Times New Roman"/>
          <w:sz w:val="24"/>
          <w:szCs w:val="24"/>
        </w:rPr>
        <w:t>трябва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да намери ново решение. За етапа на конкурса, участниците не следва да се съобразяват с посочените заварени сгради, които не се запазват.</w:t>
      </w:r>
    </w:p>
    <w:p w:rsidR="0075448A" w:rsidRPr="009B6E6C" w:rsidRDefault="0075448A" w:rsidP="0075448A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  <w:u w:val="single"/>
        </w:rPr>
        <w:t xml:space="preserve">За целите на конкурса, при изготвяне на идейните </w:t>
      </w:r>
      <w:r w:rsidR="00B274CE" w:rsidRPr="009B6E6C">
        <w:rPr>
          <w:rFonts w:ascii="Times New Roman" w:eastAsia="Sofia Sans" w:hAnsi="Times New Roman" w:cs="Times New Roman"/>
          <w:sz w:val="24"/>
          <w:szCs w:val="24"/>
          <w:u w:val="single"/>
        </w:rPr>
        <w:t>концепции /впоследствие и на изработените проекти/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участниците следва да съобразят следните устройствени показатели за УПИ II</w:t>
      </w:r>
      <w:r w:rsidR="00ED0CF9" w:rsidRPr="009B6E6C">
        <w:rPr>
          <w:rFonts w:ascii="Times New Roman" w:eastAsia="Sofia Sans" w:hAnsi="Times New Roman" w:cs="Times New Roman"/>
          <w:sz w:val="24"/>
          <w:szCs w:val="24"/>
        </w:rPr>
        <w:t>/парцела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:</w:t>
      </w:r>
    </w:p>
    <w:p w:rsidR="0075448A" w:rsidRPr="009B6E6C" w:rsidRDefault="0075448A" w:rsidP="003B751D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-  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ab/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Плътност на застрояване – Пл - макс. 50%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(</w:t>
      </w: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>означава отношението на сумарната площ на цялото застрояване спрямо площта на парцела, изразено в процент, като актуалната плътност на застрояване, включващо само трите сгради, които се запазват с плана, е 23,55%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);</w:t>
      </w:r>
    </w:p>
    <w:p w:rsidR="0075448A" w:rsidRPr="009B6E6C" w:rsidRDefault="0075448A" w:rsidP="003B751D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-  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ab/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Интензивност на застрояване – Кинт – макс. 1,5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(</w:t>
      </w: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>означава, че общата РЗП на цялото застрояване, включващо всички надземни етажи, не бива да надвишава 20 784 кв.м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);</w:t>
      </w:r>
    </w:p>
    <w:p w:rsidR="0075448A" w:rsidRPr="009B6E6C" w:rsidRDefault="0075448A" w:rsidP="003B751D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-  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ab/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Озеленяване – минимум 30 % </w:t>
      </w: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 xml:space="preserve">(означава, че озеленените площи следва да са не по-малко от 4 157 кв. м),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като ¼  от озеленените площи следва да са осигурени с дървесна растителност.</w:t>
      </w:r>
    </w:p>
    <w:p w:rsidR="0075448A" w:rsidRPr="009B6E6C" w:rsidRDefault="0075448A" w:rsidP="0075448A">
      <w:pPr>
        <w:ind w:firstLine="567"/>
        <w:jc w:val="both"/>
        <w:rPr>
          <w:rFonts w:ascii="Times New Roman" w:eastAsia="Sofia Sans" w:hAnsi="Times New Roman" w:cs="Times New Roman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Предвид, че сградата дава достатъчно големи възможности за изпълнение на заложената програма, 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проект</w:t>
      </w:r>
      <w:r w:rsidR="00AA3757" w:rsidRPr="009B6E6C">
        <w:rPr>
          <w:rFonts w:ascii="Times New Roman" w:eastAsia="Sofia Sans" w:hAnsi="Times New Roman" w:cs="Times New Roman"/>
          <w:b/>
          <w:sz w:val="24"/>
          <w:szCs w:val="24"/>
        </w:rPr>
        <w:t>ът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не бива да предлага увеличаване на съществуващите обеми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. От друга страна, с оглед заложената многофункционалност, изискванията за пожарна безопасност и осигуряване на достъпна среда,  </w:t>
      </w:r>
      <w:r w:rsidRPr="009B6E6C">
        <w:rPr>
          <w:rFonts w:ascii="Times New Roman" w:eastAsia="Sofia Sans" w:hAnsi="Times New Roman" w:cs="Times New Roman"/>
          <w:sz w:val="24"/>
          <w:szCs w:val="24"/>
          <w:u w:val="single"/>
        </w:rPr>
        <w:t>не се изключва възможността за пристрояване на несъществени площи и обеми, които да са логически и естетически обосновани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B274CE" w:rsidRPr="009B6E6C" w:rsidRDefault="00B274CE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/>
          <w:bCs/>
          <w:sz w:val="28"/>
          <w:szCs w:val="28"/>
        </w:rPr>
      </w:pPr>
    </w:p>
    <w:p w:rsidR="00AA3757" w:rsidRPr="009B6E6C" w:rsidRDefault="00AA3757" w:rsidP="00AA3757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Конкурсната зона</w:t>
      </w:r>
    </w:p>
    <w:p w:rsidR="00AA3757" w:rsidRPr="009B6E6C" w:rsidRDefault="00AA3757" w:rsidP="00AA3757">
      <w:pPr>
        <w:ind w:firstLine="567"/>
        <w:jc w:val="both"/>
        <w:rPr>
          <w:rFonts w:ascii="Times New Roman" w:eastAsia="Sofia Sans" w:hAnsi="Times New Roman" w:cs="Times New Roman"/>
          <w:sz w:val="10"/>
          <w:szCs w:val="10"/>
        </w:rPr>
      </w:pPr>
    </w:p>
    <w:p w:rsidR="008E4ED5" w:rsidRPr="009B6E6C" w:rsidRDefault="003546D9" w:rsidP="003546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Територията на бившия Текстилен техникум представлява значим за Габрово архитектурен и градоустройствен ансамбъл, формиран през втората половина на XX век като част от развитието на индустриалната и образователната инфраструктура на града. </w:t>
      </w:r>
    </w:p>
    <w:p w:rsidR="003546D9" w:rsidRPr="009B6E6C" w:rsidRDefault="003546D9" w:rsidP="003546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Макар днес сградният комплекс да е частично амортизиран, той притежава редица структурни, пространствени и композиционни качества, които обуславят потенциала му за преобразяване в съвременен културен център.</w:t>
      </w:r>
    </w:p>
    <w:p w:rsidR="00AA3757" w:rsidRPr="009B6E6C" w:rsidRDefault="00AA3757" w:rsidP="00AA3757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Сградата на бившия техникум се намира в широкия център на Габрово. Разположена е между река Янтра и една от основните </w:t>
      </w:r>
      <w:r w:rsidR="00205DED" w:rsidRPr="009B6E6C">
        <w:rPr>
          <w:rFonts w:ascii="Times New Roman" w:eastAsia="Sofia Sans" w:hAnsi="Times New Roman" w:cs="Times New Roman"/>
          <w:sz w:val="24"/>
          <w:szCs w:val="24"/>
        </w:rPr>
        <w:t>улици - „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Брянска</w:t>
      </w:r>
      <w:r w:rsidR="00205DED" w:rsidRPr="009B6E6C">
        <w:rPr>
          <w:rFonts w:ascii="Times New Roman" w:eastAsia="Sofia Sans" w:hAnsi="Times New Roman" w:cs="Times New Roman"/>
          <w:sz w:val="24"/>
          <w:szCs w:val="24"/>
        </w:rPr>
        <w:t xml:space="preserve">“, която води към северния изход/вход на града в посока гр. Дряново и гр. Велико Търново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. От почти всички нейни страни има широки пространства, а към самата сграда има добра видимост от различни точки в околността. </w:t>
      </w:r>
    </w:p>
    <w:p w:rsidR="00AA3757" w:rsidRDefault="00AA3757" w:rsidP="00AA3757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Най-важната </w:t>
      </w:r>
      <w:r w:rsidR="00025233" w:rsidRPr="009B6E6C">
        <w:rPr>
          <w:rFonts w:ascii="Times New Roman" w:eastAsia="Sofia Sans" w:hAnsi="Times New Roman" w:cs="Times New Roman"/>
          <w:sz w:val="24"/>
          <w:szCs w:val="24"/>
        </w:rPr>
        <w:t>и актуална градоустройствена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промяна</w:t>
      </w:r>
      <w:r w:rsidR="000B2BC5" w:rsidRPr="009B6E6C">
        <w:rPr>
          <w:rFonts w:ascii="Times New Roman" w:eastAsia="Sofia Sans" w:hAnsi="Times New Roman" w:cs="Times New Roman"/>
          <w:sz w:val="24"/>
          <w:szCs w:val="24"/>
        </w:rPr>
        <w:t xml:space="preserve"> в непосредствена близост до Центъра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, </w:t>
      </w:r>
      <w:r w:rsidR="000B2BC5" w:rsidRPr="009B6E6C">
        <w:rPr>
          <w:rFonts w:ascii="Times New Roman" w:eastAsia="Sofia Sans" w:hAnsi="Times New Roman" w:cs="Times New Roman"/>
          <w:sz w:val="24"/>
          <w:szCs w:val="24"/>
        </w:rPr>
        <w:t xml:space="preserve">чиято скорошна реализация предстои, е брегоукрепване на река Янтра с </w:t>
      </w:r>
      <w:r w:rsidR="00856451" w:rsidRPr="009B6E6C">
        <w:rPr>
          <w:rFonts w:ascii="Times New Roman" w:eastAsia="Sofia Sans" w:hAnsi="Times New Roman" w:cs="Times New Roman"/>
          <w:sz w:val="24"/>
          <w:szCs w:val="24"/>
        </w:rPr>
        <w:t>благоустройство на</w:t>
      </w:r>
      <w:r w:rsidR="000B2BC5" w:rsidRPr="009B6E6C">
        <w:rPr>
          <w:rFonts w:ascii="Times New Roman" w:eastAsia="Sofia Sans" w:hAnsi="Times New Roman" w:cs="Times New Roman"/>
          <w:sz w:val="24"/>
          <w:szCs w:val="24"/>
        </w:rPr>
        <w:t xml:space="preserve"> прилежащите терени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.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Реализацията на  този проект е част от концепцията “Брегове на съвремието” на град Габрово</w:t>
      </w:r>
      <w:r w:rsidR="00205DED" w:rsidRPr="009B6E6C">
        <w:rPr>
          <w:rFonts w:ascii="Times New Roman" w:eastAsia="Sofia Sans" w:hAnsi="Times New Roman" w:cs="Times New Roman"/>
          <w:sz w:val="24"/>
          <w:szCs w:val="24"/>
        </w:rPr>
        <w:t xml:space="preserve"> и има пряка функционална и пространствена връзка и отношение към терена и сградите на бившия Техникум.</w:t>
      </w:r>
      <w:r w:rsidR="00EB400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0B2BC5" w:rsidRPr="009B6E6C">
        <w:rPr>
          <w:rFonts w:ascii="Times New Roman" w:eastAsia="Sofia Sans" w:hAnsi="Times New Roman" w:cs="Times New Roman"/>
          <w:sz w:val="24"/>
          <w:szCs w:val="24"/>
        </w:rPr>
        <w:t>В резултат на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проведен </w:t>
      </w:r>
      <w:hyperlink r:id="rId26">
        <w:r w:rsidRPr="009B6E6C">
          <w:rPr>
            <w:rFonts w:ascii="Times New Roman" w:eastAsia="Sofia Sans" w:hAnsi="Times New Roman" w:cs="Times New Roman"/>
            <w:sz w:val="24"/>
            <w:szCs w:val="24"/>
          </w:rPr>
          <w:t>архитектурен конкурс</w:t>
        </w:r>
      </w:hyperlink>
      <w:r w:rsidR="00856451">
        <w:rPr>
          <w:rFonts w:ascii="Times New Roman" w:hAnsi="Times New Roman" w:cs="Times New Roman"/>
        </w:rPr>
        <w:t xml:space="preserve"> </w:t>
      </w:r>
      <w:r w:rsidR="000B2BC5" w:rsidRPr="009B6E6C">
        <w:rPr>
          <w:rFonts w:ascii="Times New Roman" w:eastAsia="Sofia Sans" w:hAnsi="Times New Roman" w:cs="Times New Roman"/>
          <w:sz w:val="24"/>
          <w:szCs w:val="24"/>
        </w:rPr>
        <w:t>е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E867A6" w:rsidRPr="009B6E6C">
        <w:rPr>
          <w:rFonts w:ascii="Times New Roman" w:eastAsia="Sofia Sans" w:hAnsi="Times New Roman" w:cs="Times New Roman"/>
          <w:sz w:val="24"/>
          <w:szCs w:val="24"/>
        </w:rPr>
        <w:t>изготвен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а</w:t>
      </w:r>
      <w:r w:rsidR="00E867A6" w:rsidRPr="009B6E6C">
        <w:rPr>
          <w:rFonts w:ascii="Times New Roman" w:eastAsia="Sofia Sans" w:hAnsi="Times New Roman" w:cs="Times New Roman"/>
          <w:sz w:val="24"/>
          <w:szCs w:val="24"/>
        </w:rPr>
        <w:t xml:space="preserve"> и одобрен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а строителна документация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за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„Благоустрояване на крайречната зона на река Янтра в участъка между моста на ул. „Д-р Никола Василиади“ и моста на ул. „Христо Ботев“.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П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редвижда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 xml:space="preserve">се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цялостно преобразяване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на прилежащата на Центъра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територия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откъм реката, така че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 xml:space="preserve">тя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се развие градоустройствено и </w:t>
      </w:r>
      <w:r w:rsidR="00887A7B" w:rsidRPr="009B6E6C">
        <w:rPr>
          <w:rFonts w:ascii="Times New Roman" w:eastAsia="Sofia Sans" w:hAnsi="Times New Roman" w:cs="Times New Roman"/>
          <w:sz w:val="24"/>
          <w:szCs w:val="24"/>
        </w:rPr>
        <w:t xml:space="preserve">логично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свърже два значими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>културно-туристически обекта - Музе</w:t>
      </w:r>
      <w:r w:rsidR="009E0F91">
        <w:rPr>
          <w:rFonts w:ascii="Times New Roman" w:eastAsia="Sofia Sans" w:hAnsi="Times New Roman" w:cs="Times New Roman"/>
          <w:sz w:val="24"/>
          <w:szCs w:val="24"/>
        </w:rPr>
        <w:t>й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9E0F91">
        <w:rPr>
          <w:rFonts w:ascii="Times New Roman" w:eastAsia="Sofia Sans" w:hAnsi="Times New Roman" w:cs="Times New Roman"/>
          <w:sz w:val="24"/>
          <w:szCs w:val="24"/>
        </w:rPr>
        <w:t xml:space="preserve">„Дом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 хумора и сатирата</w:t>
      </w:r>
      <w:r w:rsidR="009E0F91">
        <w:rPr>
          <w:rFonts w:ascii="Times New Roman" w:eastAsia="Sofia Sans" w:hAnsi="Times New Roman" w:cs="Times New Roman"/>
          <w:sz w:val="24"/>
          <w:szCs w:val="24"/>
        </w:rPr>
        <w:t>“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 Центъра за съвременно изкуство. Т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ака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ще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 xml:space="preserve">се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форми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ра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нов културен комплекс, който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>, освен за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 xml:space="preserve">отдих и спорт,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да се превърне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 зона за </w:t>
      </w:r>
      <w:r w:rsidR="00B359D3" w:rsidRPr="009B6E6C">
        <w:rPr>
          <w:rFonts w:ascii="Times New Roman" w:eastAsia="Sofia Sans" w:hAnsi="Times New Roman" w:cs="Times New Roman"/>
          <w:sz w:val="24"/>
          <w:szCs w:val="24"/>
        </w:rPr>
        <w:t xml:space="preserve">градски събития и културни дейности. </w:t>
      </w:r>
    </w:p>
    <w:p w:rsidR="007B628E" w:rsidRDefault="007B628E" w:rsidP="00AA3757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DC25EF" w:rsidRPr="009B6E6C" w:rsidRDefault="003546D9" w:rsidP="00432CB7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Сградата</w:t>
      </w:r>
      <w:r w:rsidR="00432CB7"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 xml:space="preserve"> - </w:t>
      </w:r>
      <w:r w:rsidR="00DC25EF" w:rsidRPr="009B6E6C">
        <w:rPr>
          <w:rFonts w:ascii="Times New Roman" w:eastAsia="Sofia Sans" w:hAnsi="Times New Roman" w:cs="Times New Roman"/>
          <w:b/>
          <w:bCs/>
          <w:caps/>
          <w:sz w:val="24"/>
          <w:szCs w:val="24"/>
        </w:rPr>
        <w:t>Съществуващо положение</w:t>
      </w:r>
    </w:p>
    <w:p w:rsidR="00432CB7" w:rsidRPr="009B6E6C" w:rsidRDefault="00432CB7" w:rsidP="00DC25EF">
      <w:pPr>
        <w:tabs>
          <w:tab w:val="left" w:pos="851"/>
        </w:tabs>
        <w:spacing w:line="259" w:lineRule="auto"/>
        <w:ind w:firstLine="567"/>
        <w:jc w:val="both"/>
        <w:rPr>
          <w:rFonts w:ascii="Times New Roman" w:eastAsia="Calibri" w:hAnsi="Times New Roman" w:cs="Times New Roman"/>
          <w:b/>
          <w:sz w:val="10"/>
          <w:szCs w:val="10"/>
          <w:lang w:eastAsia="en-US"/>
        </w:rPr>
      </w:pPr>
    </w:p>
    <w:p w:rsidR="00DC25EF" w:rsidRPr="009B6E6C" w:rsidRDefault="00DC25EF" w:rsidP="00DC25EF">
      <w:pPr>
        <w:tabs>
          <w:tab w:val="left" w:pos="851"/>
        </w:tabs>
        <w:spacing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Сградата на бившия Техникум </w:t>
      </w:r>
      <w:r w:rsidRPr="009B6E6C">
        <w:rPr>
          <w:rFonts w:ascii="Times New Roman" w:eastAsia="Sofia Sans" w:hAnsi="Times New Roman" w:cs="Times New Roman"/>
          <w:b/>
          <w:sz w:val="24"/>
          <w:szCs w:val="24"/>
          <w:lang w:eastAsia="en-GB"/>
        </w:rPr>
        <w:t>по текстил</w:t>
      </w:r>
      <w:r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 идентификатор 14218.504.401.3</w:t>
      </w:r>
      <w:r w:rsidR="002D20A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КККР, с обща застроена площ 2737 кв. м</w:t>
      </w:r>
      <w:r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6314D4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корпус от три пространствени обема и </w:t>
      </w:r>
      <w:r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>включва:</w:t>
      </w:r>
    </w:p>
    <w:p w:rsidR="00DC25EF" w:rsidRPr="009B6E6C" w:rsidRDefault="006F6603" w:rsidP="00014031">
      <w:pPr>
        <w:numPr>
          <w:ilvl w:val="0"/>
          <w:numId w:val="16"/>
        </w:numPr>
        <w:tabs>
          <w:tab w:val="left" w:pos="851"/>
        </w:tabs>
        <w:spacing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</w:t>
      </w:r>
      <w:r w:rsidR="00DC25EF"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сновна сграда</w:t>
      </w:r>
      <w:r w:rsidR="00DC25EF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>, представляваща  учебно-производствен и лабораторен корпус –</w:t>
      </w:r>
      <w:r w:rsidR="008564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C25EF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>голям обем с масивна конструкция, включващ:</w:t>
      </w:r>
    </w:p>
    <w:p w:rsidR="006314D4" w:rsidRPr="009B6E6C" w:rsidRDefault="006314D4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четири надземни етажа, всеки със застроена площ от около 2200 кв. м, с конструктивни и светли височини, подходящи за </w:t>
      </w:r>
      <w:r w:rsidR="001812A0" w:rsidRPr="009B6E6C">
        <w:rPr>
          <w:rFonts w:ascii="Times New Roman" w:hAnsi="Times New Roman" w:cs="Times New Roman"/>
        </w:rPr>
        <w:t>подходящи за излож</w:t>
      </w:r>
      <w:r w:rsidR="00856451">
        <w:rPr>
          <w:rFonts w:ascii="Times New Roman" w:hAnsi="Times New Roman" w:cs="Times New Roman"/>
        </w:rPr>
        <w:t>би, събития, офиси и продукционн</w:t>
      </w:r>
      <w:r w:rsidR="001812A0" w:rsidRPr="009B6E6C">
        <w:rPr>
          <w:rFonts w:ascii="Times New Roman" w:hAnsi="Times New Roman" w:cs="Times New Roman"/>
        </w:rPr>
        <w:t>и дейности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DC25EF" w:rsidRPr="009B6E6C" w:rsidRDefault="00DC25EF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сутерен с приблизителна застроена площ от 2485 кв. м и значителна светла височина, позволяваща разнообразие от функции;</w:t>
      </w:r>
    </w:p>
    <w:p w:rsidR="00DC25EF" w:rsidRPr="009B6E6C" w:rsidRDefault="00DC25EF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обща разгъната застроена площ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6314D4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>(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РЗП</w:t>
      </w:r>
      <w:r w:rsidR="006314D4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>)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около 11 285 кв.м.</w:t>
      </w:r>
    </w:p>
    <w:p w:rsidR="00DC25EF" w:rsidRPr="009B6E6C" w:rsidRDefault="00DC25EF" w:rsidP="006314D4">
      <w:pPr>
        <w:tabs>
          <w:tab w:val="left" w:pos="1134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Проектното решение трябва да обхваща всички етажи на сградата, включително техните вертикални и хоризонтални комуникации, съществуващи структурни особености и възможностите за функционално преструктуриране в съответствие с програмните изисквания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8E4ED5" w:rsidRPr="009B6E6C" w:rsidRDefault="008E4ED5" w:rsidP="00DC25EF">
      <w:pPr>
        <w:tabs>
          <w:tab w:val="left" w:pos="851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C25EF" w:rsidRPr="009B6E6C" w:rsidRDefault="006F6603" w:rsidP="00014031">
      <w:pPr>
        <w:numPr>
          <w:ilvl w:val="0"/>
          <w:numId w:val="16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</w:t>
      </w:r>
      <w:r w:rsidR="00DC25EF" w:rsidRPr="009B6E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алка сграда</w:t>
      </w:r>
      <w:r w:rsidR="00DC25EF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>, представляваща  учебен и административен корпус – масивна, четириетажна сграда без сутерен</w:t>
      </w:r>
      <w:r w:rsidR="006314D4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2674DD" w:rsidRPr="009B6E6C">
        <w:rPr>
          <w:rFonts w:ascii="Times New Roman" w:eastAsia="Sofia Sans" w:hAnsi="Times New Roman" w:cs="Times New Roman"/>
          <w:sz w:val="24"/>
          <w:szCs w:val="24"/>
        </w:rPr>
        <w:t xml:space="preserve">със ЗП от 392 кв. м 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и обща РЗП от около 1 801 кв. м. Нейното функционално включване в програмата на Центъра е съществено, като тя може да бъде разглеждана като:</w:t>
      </w:r>
    </w:p>
    <w:p w:rsidR="006314D4" w:rsidRPr="009B6E6C" w:rsidRDefault="007A680A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обособена зона 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за специфични функции, които изискват отделен режим на достъп или тиха среда (например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: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резидентни студи</w:t>
      </w:r>
      <w:r w:rsidR="007B7F7B" w:rsidRPr="009B6E6C">
        <w:rPr>
          <w:rFonts w:ascii="Times New Roman" w:eastAsia="Sofia Sans" w:hAnsi="Times New Roman" w:cs="Times New Roman"/>
          <w:sz w:val="24"/>
          <w:szCs w:val="24"/>
        </w:rPr>
        <w:t>я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, ателиета);</w:t>
      </w:r>
    </w:p>
    <w:p w:rsidR="006314D4" w:rsidRPr="009B6E6C" w:rsidRDefault="006314D4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елемент от цялостната архитектурна композиция, чието преустройство трябва да бъде съгласувано с концепцията за основната сграда;</w:t>
      </w:r>
    </w:p>
    <w:p w:rsidR="006314D4" w:rsidRPr="009B6E6C" w:rsidRDefault="00E776FA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допълнителна част, с потенци</w:t>
      </w:r>
      <w:r w:rsidR="00896360" w:rsidRPr="009B6E6C">
        <w:rPr>
          <w:rFonts w:ascii="Times New Roman" w:eastAsia="Sofia Sans" w:hAnsi="Times New Roman" w:cs="Times New Roman"/>
          <w:sz w:val="24"/>
          <w:szCs w:val="24"/>
        </w:rPr>
        <w:t>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л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6314D4" w:rsidRPr="009B6E6C">
        <w:rPr>
          <w:rFonts w:ascii="Times New Roman" w:eastAsia="Sofia Sans" w:hAnsi="Times New Roman" w:cs="Times New Roman"/>
          <w:sz w:val="24"/>
          <w:szCs w:val="24"/>
        </w:rPr>
        <w:t>да поема функции в отделни етапи на реализацията.</w:t>
      </w:r>
    </w:p>
    <w:p w:rsidR="00DC25EF" w:rsidRPr="009B6E6C" w:rsidRDefault="00DC25EF" w:rsidP="00DC25EF">
      <w:pPr>
        <w:tabs>
          <w:tab w:val="left" w:pos="851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0A34" w:rsidRPr="009B6E6C" w:rsidRDefault="006F6603" w:rsidP="00014031">
      <w:pPr>
        <w:numPr>
          <w:ilvl w:val="0"/>
          <w:numId w:val="16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</w:t>
      </w:r>
      <w:r w:rsidR="00DC25E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опла връзка</w:t>
      </w:r>
      <w:r w:rsidR="00DC25EF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свързваща двата корпуса и представляваща </w:t>
      </w:r>
      <w:r w:rsidR="00856451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="00DC25EF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масивна, двуетажна сграда</w:t>
      </w:r>
      <w:r w:rsidR="000865FD" w:rsidRPr="009B6E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>с</w:t>
      </w:r>
      <w:r w:rsidR="002674DD" w:rsidRPr="009B6E6C">
        <w:rPr>
          <w:rFonts w:ascii="Times New Roman" w:eastAsia="Sofia Sans" w:hAnsi="Times New Roman" w:cs="Times New Roman"/>
          <w:sz w:val="24"/>
          <w:szCs w:val="24"/>
        </w:rPr>
        <w:t>ъс ЗП – 124 кв. м и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 xml:space="preserve"> РЗП около 244 кв.м, следва да бъде предмет на специален анализ, </w:t>
      </w:r>
      <w:r w:rsidR="00F2659C" w:rsidRPr="009B6E6C">
        <w:rPr>
          <w:rFonts w:ascii="Times New Roman" w:eastAsia="Sofia Sans" w:hAnsi="Times New Roman" w:cs="Times New Roman"/>
          <w:sz w:val="24"/>
          <w:szCs w:val="24"/>
        </w:rPr>
        <w:t>предвид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>:</w:t>
      </w:r>
    </w:p>
    <w:p w:rsidR="00BC0A34" w:rsidRPr="009B6E6C" w:rsidRDefault="00BC0A34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изследва</w:t>
      </w:r>
      <w:r w:rsidR="00F2659C" w:rsidRPr="009B6E6C">
        <w:rPr>
          <w:rFonts w:ascii="Times New Roman" w:eastAsia="Sofia Sans" w:hAnsi="Times New Roman" w:cs="Times New Roman"/>
          <w:sz w:val="24"/>
          <w:szCs w:val="24"/>
        </w:rPr>
        <w:t>не на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възможностите за нейната архитектурна трансформация</w:t>
      </w:r>
      <w:r w:rsidR="00F2659C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BC0A34" w:rsidRPr="009B6E6C" w:rsidRDefault="00BC0A34" w:rsidP="00014031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решение, което да осигури функционална яснота, безпрепятствено движение и гъвкава експлоатация</w:t>
      </w:r>
      <w:r w:rsidR="00F2659C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B17162" w:rsidRPr="009B6E6C" w:rsidRDefault="00F2659C" w:rsidP="00B17162">
      <w:pPr>
        <w:pStyle w:val="ListParagraph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 xml:space="preserve">се обмисли създаването 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пряка 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 xml:space="preserve">пешеходна връзка между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прилежащия от север парк</w:t>
      </w:r>
      <w:r w:rsidR="00D129A9" w:rsidRPr="009B6E6C">
        <w:rPr>
          <w:rFonts w:ascii="Times New Roman" w:eastAsia="Sofia Sans" w:hAnsi="Times New Roman" w:cs="Times New Roman"/>
          <w:sz w:val="24"/>
          <w:szCs w:val="24"/>
        </w:rPr>
        <w:t xml:space="preserve">(ПИ с идентификатор 14218.504.400 по КККР) 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 xml:space="preserve">и двора 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Центъра;</w:t>
      </w:r>
    </w:p>
    <w:p w:rsidR="001A07CA" w:rsidRPr="009B6E6C" w:rsidRDefault="001A07CA" w:rsidP="00B17162">
      <w:pPr>
        <w:pStyle w:val="ListParagraph"/>
        <w:tabs>
          <w:tab w:val="left" w:pos="1134"/>
        </w:tabs>
        <w:ind w:left="851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BC0A34" w:rsidRPr="009B6E6C" w:rsidRDefault="006F6603" w:rsidP="00014031">
      <w:pPr>
        <w:pStyle w:val="ListParagraph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Д</w:t>
      </w:r>
      <w:r w:rsidR="00BC0A34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вор и външни пространства</w:t>
      </w:r>
    </w:p>
    <w:p w:rsidR="00BC0A34" w:rsidRPr="009B6E6C" w:rsidRDefault="00BC0A34" w:rsidP="00967D9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Прилежащият двор, обхваща 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 xml:space="preserve">проектна свободна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площ около 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9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000 кв.м, представлява съществена част от конкурсн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ата задача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 е ключов елемент от бъдещата идентичност на комплекса. </w:t>
      </w:r>
    </w:p>
    <w:p w:rsidR="00BC0A34" w:rsidRPr="009B6E6C" w:rsidRDefault="00BC0A34" w:rsidP="00967D90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 xml:space="preserve">Проектните предложения следва да разглеждат двора не като обслужващо пространство, а като равнопоставена част от 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 xml:space="preserve">функционалната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програма, 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включваща зони за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открит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изложб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 xml:space="preserve">и, публични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събития, пространство за неформални </w:t>
      </w:r>
      <w:r w:rsidR="00856451" w:rsidRPr="009B6E6C">
        <w:rPr>
          <w:rFonts w:ascii="Times New Roman" w:eastAsia="Sofia Sans" w:hAnsi="Times New Roman" w:cs="Times New Roman"/>
          <w:sz w:val="24"/>
          <w:szCs w:val="24"/>
        </w:rPr>
        <w:t>срещи 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културни </w:t>
      </w:r>
      <w:r w:rsidR="007B7F7B" w:rsidRPr="009B6E6C">
        <w:rPr>
          <w:rFonts w:ascii="Times New Roman" w:eastAsia="Sofia Sans" w:hAnsi="Times New Roman" w:cs="Times New Roman"/>
          <w:sz w:val="24"/>
          <w:szCs w:val="24"/>
        </w:rPr>
        <w:t>намеси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Особено внимание следва да се отдели </w:t>
      </w:r>
      <w:r w:rsidR="009327BA" w:rsidRPr="009B6E6C">
        <w:rPr>
          <w:rFonts w:ascii="Times New Roman" w:eastAsia="Sofia Sans" w:hAnsi="Times New Roman" w:cs="Times New Roman"/>
          <w:sz w:val="24"/>
          <w:szCs w:val="24"/>
        </w:rPr>
        <w:t xml:space="preserve">за създаване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на:</w:t>
      </w:r>
    </w:p>
    <w:p w:rsidR="00967D90" w:rsidRPr="009B6E6C" w:rsidRDefault="00967D90" w:rsidP="00014031">
      <w:pPr>
        <w:pStyle w:val="ListParagraph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функционалната и визуална връзка на откритите площи като естествено продължение на вътрешните експозиции и зали;</w:t>
      </w:r>
    </w:p>
    <w:p w:rsidR="00967D90" w:rsidRPr="009B6E6C" w:rsidRDefault="00863649" w:rsidP="00014031">
      <w:pPr>
        <w:pStyle w:val="ListParagraph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решения за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 xml:space="preserve"> последователни пространствени 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активни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 xml:space="preserve"> връзки с реката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 xml:space="preserve"> и съобразяване с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предстоящата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реновация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цялата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крайречна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зона, граничеща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85645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изток с двора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BC0A34" w:rsidRPr="009B6E6C" w:rsidRDefault="009327BA" w:rsidP="00014031">
      <w:pPr>
        <w:pStyle w:val="ListParagraph"/>
        <w:numPr>
          <w:ilvl w:val="0"/>
          <w:numId w:val="17"/>
        </w:numPr>
        <w:tabs>
          <w:tab w:val="left" w:pos="851"/>
        </w:tabs>
        <w:ind w:left="0" w:firstLine="567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връзка с 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>прилежащ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ия от север о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>зелен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 xml:space="preserve">ен терен </w:t>
      </w:r>
      <w:r w:rsidR="00967D90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>(</w:t>
      </w:r>
      <w:r w:rsidR="00967D90" w:rsidRPr="009B6E6C">
        <w:rPr>
          <w:rFonts w:ascii="Times New Roman" w:eastAsia="Sofia Sans" w:hAnsi="Times New Roman" w:cs="Times New Roman"/>
          <w:sz w:val="24"/>
          <w:szCs w:val="24"/>
        </w:rPr>
        <w:t>обществен парк</w:t>
      </w:r>
      <w:r w:rsidR="00967D90" w:rsidRPr="009B6E6C">
        <w:rPr>
          <w:rFonts w:ascii="Times New Roman" w:eastAsia="Sofia Sans" w:hAnsi="Times New Roman" w:cs="Times New Roman"/>
          <w:sz w:val="24"/>
          <w:szCs w:val="24"/>
          <w:lang w:val="en-US"/>
        </w:rPr>
        <w:t>)</w:t>
      </w:r>
      <w:r w:rsidR="00BC0A34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87588C" w:rsidRPr="009B6E6C" w:rsidRDefault="00764848" w:rsidP="00084478">
      <w:pPr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Дворът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трябва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бъде</w:t>
      </w:r>
      <w:r w:rsidR="00ED3B58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приветлив, спокоен и зелен, да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осигурява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подходящ</w:t>
      </w:r>
      <w:r w:rsidR="0087588C" w:rsidRPr="009B6E6C">
        <w:rPr>
          <w:rFonts w:ascii="Times New Roman" w:eastAsia="Sofia Sans" w:hAnsi="Times New Roman" w:cs="Times New Roman"/>
          <w:sz w:val="24"/>
          <w:szCs w:val="24"/>
        </w:rPr>
        <w:t>о</w:t>
      </w:r>
      <w:r w:rsidR="00ED3B58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084478" w:rsidRPr="009B6E6C">
        <w:rPr>
          <w:rFonts w:ascii="Times New Roman" w:eastAsia="Sofia Sans" w:hAnsi="Times New Roman" w:cs="Times New Roman"/>
          <w:sz w:val="24"/>
          <w:szCs w:val="24"/>
        </w:rPr>
        <w:t xml:space="preserve">засенчване чрез </w:t>
      </w:r>
      <w:r w:rsidR="0087588C" w:rsidRPr="009B6E6C">
        <w:rPr>
          <w:rFonts w:ascii="Times New Roman" w:eastAsia="Sofia Sans" w:hAnsi="Times New Roman" w:cs="Times New Roman"/>
          <w:sz w:val="24"/>
          <w:szCs w:val="24"/>
        </w:rPr>
        <w:t xml:space="preserve">озеленяване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и условия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провеждане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87588C" w:rsidRPr="009B6E6C">
        <w:rPr>
          <w:rFonts w:ascii="Times New Roman" w:eastAsia="Sofia Sans" w:hAnsi="Times New Roman" w:cs="Times New Roman"/>
          <w:sz w:val="24"/>
          <w:szCs w:val="24"/>
        </w:rPr>
        <w:t>различни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084478" w:rsidRPr="009B6E6C">
        <w:rPr>
          <w:rFonts w:ascii="Times New Roman" w:eastAsia="Sofia Sans" w:hAnsi="Times New Roman" w:cs="Times New Roman"/>
          <w:sz w:val="24"/>
          <w:szCs w:val="24"/>
        </w:rPr>
        <w:t xml:space="preserve">събития.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Центърът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планира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програма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възлагане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временни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скулптури 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павилиони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двора. Пространството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трябва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бъде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проектирано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като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продължение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Ц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ентъра и неговите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галерии, но с участието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светлината, времето и четирите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сезона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като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активни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съкуратори. Атмосферата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трябва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бъде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съзерцателна, но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не и тиха – с вятъра, птиците, далечните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звуци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награда и гласовете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хората, които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създават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смесица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от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спокойствие и </w:t>
      </w:r>
      <w:r w:rsidR="00BF43F4">
        <w:rPr>
          <w:rFonts w:ascii="Times New Roman" w:eastAsia="Sofia Sans" w:hAnsi="Times New Roman" w:cs="Times New Roman"/>
          <w:sz w:val="24"/>
          <w:szCs w:val="24"/>
        </w:rPr>
        <w:t>оживление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 Част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от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функционалната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програма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през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топлите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сезони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може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реализира в двора – вечерно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кино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BF43F4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открито, дискусии, концерти, кафене и др. </w:t>
      </w:r>
    </w:p>
    <w:p w:rsidR="00764848" w:rsidRPr="009B6E6C" w:rsidRDefault="00764848" w:rsidP="0087588C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  <w:shd w:val="clear" w:color="auto" w:fill="FF9900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При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проектирането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двора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да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проектира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и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274CE" w:rsidRPr="009B6E6C">
        <w:rPr>
          <w:rFonts w:ascii="Times New Roman" w:eastAsia="Sofia Sans" w:hAnsi="Times New Roman" w:cs="Times New Roman"/>
          <w:sz w:val="24"/>
          <w:szCs w:val="24"/>
        </w:rPr>
        <w:t>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зграждане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9E57DA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паркинг</w:t>
      </w:r>
      <w:r w:rsidR="0087588C" w:rsidRPr="009B6E6C">
        <w:rPr>
          <w:rFonts w:ascii="Times New Roman" w:eastAsia="Sofia Sans" w:hAnsi="Times New Roman" w:cs="Times New Roman"/>
          <w:sz w:val="24"/>
          <w:szCs w:val="24"/>
        </w:rPr>
        <w:t>, съгласно условията</w:t>
      </w:r>
      <w:r w:rsidR="00ED3B58">
        <w:rPr>
          <w:rFonts w:ascii="Times New Roman" w:eastAsia="Sofia Sans" w:hAnsi="Times New Roman" w:cs="Times New Roman"/>
          <w:sz w:val="24"/>
          <w:szCs w:val="24"/>
        </w:rPr>
        <w:t>,</w:t>
      </w:r>
      <w:r w:rsidR="0087588C" w:rsidRPr="009B6E6C">
        <w:rPr>
          <w:rFonts w:ascii="Times New Roman" w:eastAsia="Sofia Sans" w:hAnsi="Times New Roman" w:cs="Times New Roman"/>
          <w:sz w:val="24"/>
          <w:szCs w:val="24"/>
        </w:rPr>
        <w:t xml:space="preserve"> посочени по-долу.</w:t>
      </w:r>
    </w:p>
    <w:p w:rsidR="00764848" w:rsidRPr="009B6E6C" w:rsidRDefault="00764848" w:rsidP="00701E5F">
      <w:pPr>
        <w:ind w:firstLine="567"/>
        <w:rPr>
          <w:rFonts w:ascii="Times New Roman" w:eastAsia="Sofia Sans" w:hAnsi="Times New Roman" w:cs="Times New Roman"/>
          <w:sz w:val="24"/>
          <w:szCs w:val="24"/>
        </w:rPr>
      </w:pPr>
    </w:p>
    <w:p w:rsidR="00BC0A34" w:rsidRPr="009B6E6C" w:rsidRDefault="00BC0A34" w:rsidP="00014031">
      <w:pPr>
        <w:pStyle w:val="ListParagraph"/>
        <w:numPr>
          <w:ilvl w:val="0"/>
          <w:numId w:val="16"/>
        </w:numPr>
        <w:tabs>
          <w:tab w:val="left" w:pos="851"/>
        </w:tabs>
        <w:ind w:left="0" w:firstLine="567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Територии на потенциално влияние</w:t>
      </w:r>
    </w:p>
    <w:p w:rsidR="00BC0A34" w:rsidRPr="009B6E6C" w:rsidRDefault="00BC0A34" w:rsidP="00701E5F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Макар и извън непосредствения обхват на строителната намеса, проектът трябва да отчита и средата на влияние, включваща:</w:t>
      </w:r>
    </w:p>
    <w:p w:rsidR="00BC0A34" w:rsidRPr="009B6E6C" w:rsidRDefault="00BC0A34" w:rsidP="00014031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зоната на Музе</w:t>
      </w:r>
      <w:r w:rsidR="007B628E">
        <w:rPr>
          <w:rFonts w:ascii="Times New Roman" w:eastAsia="Sofia Sans" w:hAnsi="Times New Roman" w:cs="Times New Roman"/>
          <w:sz w:val="24"/>
          <w:szCs w:val="24"/>
        </w:rPr>
        <w:t>й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B628E">
        <w:rPr>
          <w:rFonts w:ascii="Times New Roman" w:eastAsia="Sofia Sans" w:hAnsi="Times New Roman" w:cs="Times New Roman"/>
          <w:sz w:val="24"/>
          <w:szCs w:val="24"/>
        </w:rPr>
        <w:t xml:space="preserve">„Дом 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хумора и сатирата</w:t>
      </w:r>
      <w:r w:rsidR="007B628E">
        <w:rPr>
          <w:rFonts w:ascii="Times New Roman" w:eastAsia="Sofia Sans" w:hAnsi="Times New Roman" w:cs="Times New Roman"/>
          <w:sz w:val="24"/>
          <w:szCs w:val="24"/>
        </w:rPr>
        <w:t>“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BC0A34" w:rsidRPr="009B6E6C" w:rsidRDefault="00BC0A34" w:rsidP="00014031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крайречните пространства и съществуващите пешеходни маршрути;</w:t>
      </w:r>
    </w:p>
    <w:p w:rsidR="00BC0A34" w:rsidRPr="009B6E6C" w:rsidRDefault="00BC0A34" w:rsidP="00014031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възможностите за интеграция с концепцията за интегрирани териториални инв</w:t>
      </w:r>
      <w:r w:rsidR="00ED3B58">
        <w:rPr>
          <w:rFonts w:ascii="Times New Roman" w:eastAsia="Sofia Sans" w:hAnsi="Times New Roman" w:cs="Times New Roman"/>
          <w:sz w:val="24"/>
          <w:szCs w:val="24"/>
        </w:rPr>
        <w:t>естиции „Брегове на съвремието“.</w:t>
      </w:r>
    </w:p>
    <w:p w:rsidR="00BC0A34" w:rsidRPr="009B6E6C" w:rsidRDefault="00BC0A34" w:rsidP="00701E5F">
      <w:pPr>
        <w:ind w:firstLine="567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Проектните решения следва да </w:t>
      </w:r>
      <w:r w:rsidR="007B7F7B" w:rsidRPr="009B6E6C">
        <w:rPr>
          <w:rFonts w:ascii="Times New Roman" w:eastAsia="Sofia Sans" w:hAnsi="Times New Roman" w:cs="Times New Roman"/>
          <w:sz w:val="24"/>
          <w:szCs w:val="24"/>
        </w:rPr>
        <w:t>отчитат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пешеходните потоци, достъпността, ориентацията, възможностите за създаване на културни маршрути и взаимодействието между външни и вътрешни пространства.</w:t>
      </w:r>
    </w:p>
    <w:p w:rsidR="00BC0A34" w:rsidRPr="009B6E6C" w:rsidRDefault="00BC0A34" w:rsidP="00701E5F">
      <w:pPr>
        <w:widowControl w:val="0"/>
        <w:tabs>
          <w:tab w:val="right" w:pos="12000"/>
        </w:tabs>
        <w:ind w:firstLine="567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BC0A34" w:rsidRPr="009B6E6C" w:rsidRDefault="00BC0A34" w:rsidP="00701E5F">
      <w:pPr>
        <w:widowControl w:val="0"/>
        <w:tabs>
          <w:tab w:val="right" w:pos="12000"/>
        </w:tabs>
        <w:ind w:firstLine="567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Архитектура и сградни специфики</w:t>
      </w:r>
    </w:p>
    <w:p w:rsidR="00BC0A34" w:rsidRDefault="00BC0A34" w:rsidP="00D44EF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Сградата на бившия техникум представлява отчетлива модернистична композиция от свободно свързани една с друга функционални групи, разположени в отделни ортогонални обеми: класни стаи, цехове, работилници, ателиета, лаборатории, физкултурен салон, кабинети, спомагателни помещения, лафка, столова и кухня. Тази организация отразява наложената след средата на 50-те години на миналия век в България нова тенденция в училищното проектиране – блоково-павилионната структура, при която се контролира ослънчаването и изложенията, особено важни при учебните сгради, облекчават се функционалните връзки и се избягва дублирането на пътища. </w:t>
      </w:r>
    </w:p>
    <w:p w:rsidR="00903C14" w:rsidRDefault="00903C14" w:rsidP="00D44EF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903C14" w:rsidRPr="009B6E6C" w:rsidRDefault="00903C14" w:rsidP="00D44EF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963DCF" w:rsidRDefault="00BC0A34" w:rsidP="00D44EF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 xml:space="preserve">Архитектурният образ на училището е резултат от комбинацията на познати модернистични прийоми като паралелепипеди с големи стъклени пробиви, масивна стоманобетонна конструкция, големи етажни височини, широки коридори и значително остъкляване на фасадите. </w:t>
      </w:r>
    </w:p>
    <w:p w:rsidR="00BC0A34" w:rsidRPr="009B6E6C" w:rsidRDefault="00BC0A34" w:rsidP="00D44EF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Тези характеристики са типични за институционалните сгради от периода и представляват важен потенциал за тяхната адаптация към съвременни културни функции.</w:t>
      </w:r>
    </w:p>
    <w:p w:rsidR="00BC0A34" w:rsidRPr="009B6E6C" w:rsidRDefault="00BC0A34" w:rsidP="00D44EF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Светлата височина от приблизително 4,50 м на надземните етажи създава условия за безпроблемно настаняване на експозиционни зони, зали за събития и други функции, изискващи простор и обем. Структурната система позволява потенциално преразглеждане на вътрешните разпределения, без значително компрометиране на носещите елементи, което дава възможност за гъвкаво функционално преструктуриране.</w:t>
      </w:r>
    </w:p>
    <w:p w:rsidR="00BC0A34" w:rsidRPr="009B6E6C" w:rsidRDefault="00BC0A34" w:rsidP="00D44EF6">
      <w:pPr>
        <w:ind w:firstLine="567"/>
        <w:jc w:val="both"/>
        <w:rPr>
          <w:rFonts w:ascii="Times New Roman" w:eastAsia="Sofia Sans" w:hAnsi="Times New Roman" w:cs="Times New Roman"/>
          <w:strike/>
          <w:sz w:val="24"/>
          <w:szCs w:val="24"/>
          <w:highlight w:val="green"/>
        </w:rPr>
      </w:pPr>
    </w:p>
    <w:p w:rsidR="00BC0A34" w:rsidRPr="009B6E6C" w:rsidRDefault="00BC0A34" w:rsidP="00563E45">
      <w:pPr>
        <w:pStyle w:val="Heading3"/>
        <w:spacing w:before="0" w:after="0"/>
        <w:ind w:firstLine="567"/>
        <w:jc w:val="both"/>
        <w:rPr>
          <w:rFonts w:ascii="Times New Roman" w:eastAsia="Sofia Sans" w:hAnsi="Times New Roman" w:cs="Times New Roman"/>
          <w:b/>
          <w:bCs/>
          <w:color w:val="auto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olor w:val="auto"/>
          <w:sz w:val="24"/>
          <w:szCs w:val="24"/>
        </w:rPr>
        <w:t>Вътрешни пространства, светлина и ориентация</w:t>
      </w:r>
    </w:p>
    <w:p w:rsidR="00BC0A34" w:rsidRPr="009B6E6C" w:rsidRDefault="00BC0A34" w:rsidP="00563E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Една от характерните особености на сградата е голямото количество естествена светлина, идващо от големите фасади на изток и запад, първоначалните фасадни отвори и пропускано през стъклени прегради в по-вътрешните пространства. </w:t>
      </w:r>
    </w:p>
    <w:p w:rsidR="00BC0A34" w:rsidRPr="009B6E6C" w:rsidRDefault="00BC0A34" w:rsidP="00563E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Ориентацията на сградата спрямо двора и реката създава предпоставки за силно пространствено взаимодействие между вътрешни и външни функции. Особено внимание следва да се отдели на източната фасада, която е насочена към двора и представлява естествено лице на бъдещия Център.</w:t>
      </w:r>
    </w:p>
    <w:p w:rsidR="00BF43F4" w:rsidRDefault="00BF43F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BC0A34" w:rsidRPr="009B6E6C" w:rsidRDefault="00BC0A3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Екстери</w:t>
      </w:r>
      <w:r w:rsidR="001010F4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рни и инт</w:t>
      </w:r>
      <w:r w:rsidR="00D0463B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е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риорни елементи, които да бъдат интегрирани в новия дизайн</w:t>
      </w:r>
    </w:p>
    <w:p w:rsidR="00BC0A34" w:rsidRPr="009B6E6C" w:rsidRDefault="00BC0A3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Сградата разполага с телфер, монтиран на четвъртия етаж на източната фасада, който се ползва чрез отварящи се врати на всеки от етажите под него. Дизайнът на фасадата трябва да се съобрази с телфера, така че той да може да се използва и занапред.</w:t>
      </w:r>
    </w:p>
    <w:p w:rsidR="00BC0A34" w:rsidRPr="009B6E6C" w:rsidRDefault="00BC0A3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В голямата зала в южното крило на втория етаж на голямата сграда е разположен жакардов стан, който трябва да се интегрира в интериорния дизайн. В голямата зала в северното крило на четвъртия етаж на голямата сграда е разположен фланелен стан, който</w:t>
      </w:r>
      <w:r w:rsidR="001010F4" w:rsidRPr="009B6E6C">
        <w:rPr>
          <w:rFonts w:ascii="Times New Roman" w:eastAsia="Sofia Sans" w:hAnsi="Times New Roman" w:cs="Times New Roman"/>
          <w:sz w:val="24"/>
          <w:szCs w:val="24"/>
        </w:rPr>
        <w:t xml:space="preserve">, също,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трябва да се интегрира в интериорния дизайн.</w:t>
      </w:r>
    </w:p>
    <w:p w:rsidR="00BF43F4" w:rsidRDefault="00BF43F4" w:rsidP="00D0463B">
      <w:pPr>
        <w:pStyle w:val="Heading3"/>
        <w:spacing w:before="0" w:after="0"/>
        <w:ind w:firstLine="567"/>
        <w:jc w:val="both"/>
        <w:rPr>
          <w:rFonts w:ascii="Times New Roman" w:eastAsia="Sofia Sans" w:hAnsi="Times New Roman" w:cs="Times New Roman"/>
          <w:b/>
          <w:bCs/>
          <w:color w:val="auto"/>
          <w:sz w:val="24"/>
          <w:szCs w:val="24"/>
        </w:rPr>
      </w:pPr>
    </w:p>
    <w:p w:rsidR="00BC0A34" w:rsidRPr="009B6E6C" w:rsidRDefault="00BC0A34" w:rsidP="00D0463B">
      <w:pPr>
        <w:pStyle w:val="Heading3"/>
        <w:spacing w:before="0" w:after="0"/>
        <w:ind w:firstLine="567"/>
        <w:jc w:val="both"/>
        <w:rPr>
          <w:rFonts w:ascii="Times New Roman" w:eastAsia="Sofia Sans" w:hAnsi="Times New Roman" w:cs="Times New Roman"/>
          <w:color w:val="auto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color w:val="auto"/>
          <w:sz w:val="24"/>
          <w:szCs w:val="24"/>
        </w:rPr>
        <w:t>Техническо състояние</w:t>
      </w:r>
    </w:p>
    <w:p w:rsidR="00805068" w:rsidRPr="009B6E6C" w:rsidRDefault="00805068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Конструктивно сградата е здрава и има добър потенциал за трансформация.</w:t>
      </w:r>
    </w:p>
    <w:p w:rsidR="00BC0A34" w:rsidRPr="009B6E6C" w:rsidRDefault="00BC0A3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Сградата се намира в състояние, което изисква цялостно обновяване на инсталациите, </w:t>
      </w:r>
      <w:r w:rsidR="00805068" w:rsidRPr="009B6E6C">
        <w:rPr>
          <w:rFonts w:ascii="Times New Roman" w:eastAsia="Sofia Sans" w:hAnsi="Times New Roman" w:cs="Times New Roman"/>
          <w:sz w:val="24"/>
          <w:szCs w:val="24"/>
        </w:rPr>
        <w:t>съвременни мерки за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енергийната ефективност, за пожарна безопасност и </w:t>
      </w:r>
      <w:r w:rsidR="00805068" w:rsidRPr="009B6E6C">
        <w:rPr>
          <w:rFonts w:ascii="Times New Roman" w:eastAsia="Sofia Sans" w:hAnsi="Times New Roman" w:cs="Times New Roman"/>
          <w:sz w:val="24"/>
          <w:szCs w:val="24"/>
        </w:rPr>
        <w:t xml:space="preserve">осигуряване 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нормат</w:t>
      </w:r>
      <w:r w:rsidR="00805068" w:rsidRPr="009B6E6C">
        <w:rPr>
          <w:rFonts w:ascii="Times New Roman" w:eastAsia="Sofia Sans" w:hAnsi="Times New Roman" w:cs="Times New Roman"/>
          <w:sz w:val="24"/>
          <w:szCs w:val="24"/>
        </w:rPr>
        <w:t>ивните изисквания за достъпност  и универсален дизайн на елементите на достъпната среда.</w:t>
      </w:r>
    </w:p>
    <w:p w:rsidR="00BC0A34" w:rsidRPr="009B6E6C" w:rsidRDefault="00BC0A3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Сутеренът разполага с подходящи площи за разполагане на </w:t>
      </w:r>
      <w:r w:rsidR="00805068" w:rsidRPr="009B6E6C">
        <w:rPr>
          <w:rFonts w:ascii="Times New Roman" w:eastAsia="Sofia Sans" w:hAnsi="Times New Roman" w:cs="Times New Roman"/>
          <w:sz w:val="24"/>
          <w:szCs w:val="24"/>
        </w:rPr>
        <w:t xml:space="preserve">допълнителни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технически помещения, работилници, складове и функционални зони, които не изискват пряко естествено осветление. Неговата структурна свързаност с надземните нива позволява ефективна интеграция на товарни и функционални връзки.</w:t>
      </w:r>
    </w:p>
    <w:p w:rsidR="00BC0A34" w:rsidRPr="009B6E6C" w:rsidRDefault="00BC0A34" w:rsidP="00D0463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Въздуховодите, шахтите, инсталационните канали и съществуващите трасета трябва да бъдат обект на детайлно обследване, като проектантите следва да предложат оптимално и икономически обосновано решение за тяхното използване и трансформация.</w:t>
      </w:r>
    </w:p>
    <w:p w:rsidR="00306CD3" w:rsidRPr="009B6E6C" w:rsidRDefault="0011296A" w:rsidP="00675E54">
      <w:pPr>
        <w:pStyle w:val="Title"/>
        <w:widowControl w:val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1dxc60ltaeyi" w:colFirst="0" w:colLast="0"/>
      <w:bookmarkEnd w:id="3"/>
      <w:r w:rsidRPr="009B6E6C">
        <w:rPr>
          <w:rFonts w:ascii="Times New Roman" w:hAnsi="Times New Roman" w:cs="Times New Roman"/>
          <w:sz w:val="24"/>
          <w:szCs w:val="24"/>
        </w:rPr>
        <w:lastRenderedPageBreak/>
        <w:t>ПРОЕКТИРАНЕ</w:t>
      </w:r>
    </w:p>
    <w:p w:rsidR="00ED3B58" w:rsidRDefault="0011296A" w:rsidP="00675E5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За да реализират проекти с мащаб, визия и в цялост</w:t>
      </w:r>
      <w:r w:rsidR="00387C6C">
        <w:rPr>
          <w:rFonts w:ascii="Times New Roman" w:eastAsia="Sofia Sans" w:hAnsi="Times New Roman" w:cs="Times New Roman"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Кристо и Жан-Клод са основали работата си на постоянните преговори, както с публичните власти, така и с частни субекти.</w:t>
      </w:r>
    </w:p>
    <w:p w:rsidR="00ED3B58" w:rsidRDefault="0011296A" w:rsidP="00675E5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Договарянето, в пряк и преносен смисъл, между функции, потребители, пространства, финансиране трябва да бъде водещ принцип и в планираната намеса. </w:t>
      </w:r>
    </w:p>
    <w:p w:rsidR="00306CD3" w:rsidRPr="009B6E6C" w:rsidRDefault="0011296A" w:rsidP="00675E54">
      <w:pPr>
        <w:ind w:firstLine="567"/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Това значи в проектните предложения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да бъдат въплътени концепции като мултифункционалност, адаптивност и устойчивост.</w:t>
      </w:r>
    </w:p>
    <w:p w:rsidR="00306CD3" w:rsidRPr="009B6E6C" w:rsidRDefault="0011296A" w:rsidP="00675E5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Община Габрово и на всички </w:t>
      </w:r>
      <w:r w:rsidR="00BA6400">
        <w:rPr>
          <w:rFonts w:ascii="Times New Roman" w:eastAsia="Sofia Sans" w:hAnsi="Times New Roman" w:cs="Times New Roman"/>
          <w:sz w:val="24"/>
          <w:szCs w:val="24"/>
        </w:rPr>
        <w:t>заинтересовани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страни е Центърът Кристо и Жан-Клод да въплъти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принципите и ценностите на Новия </w:t>
      </w:r>
      <w:r w:rsidR="007574C2" w:rsidRPr="009B6E6C">
        <w:rPr>
          <w:rFonts w:ascii="Times New Roman" w:eastAsia="Sofia Sans" w:hAnsi="Times New Roman" w:cs="Times New Roman"/>
          <w:b/>
          <w:sz w:val="24"/>
          <w:szCs w:val="24"/>
        </w:rPr>
        <w:t>е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вропейски Баухаус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:</w:t>
      </w:r>
    </w:p>
    <w:p w:rsidR="00306CD3" w:rsidRPr="009B6E6C" w:rsidRDefault="0011296A" w:rsidP="00014031">
      <w:pPr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caps/>
          <w:sz w:val="24"/>
          <w:szCs w:val="24"/>
        </w:rPr>
        <w:t>устойчивост</w:t>
      </w:r>
      <w:r w:rsidR="00BF43F4">
        <w:rPr>
          <w:rFonts w:ascii="Times New Roman" w:eastAsia="Sofia Sans" w:hAnsi="Times New Roman" w:cs="Times New Roman"/>
          <w:caps/>
          <w:sz w:val="24"/>
          <w:szCs w:val="24"/>
        </w:rPr>
        <w:t xml:space="preserve"> </w:t>
      </w:r>
      <w:r w:rsidR="00BF43F4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адекватна реакция към климатичните промени, намаляване на замърсяванията, увеличаване на биоразнообразието;</w:t>
      </w:r>
    </w:p>
    <w:p w:rsidR="00306CD3" w:rsidRPr="009B6E6C" w:rsidRDefault="00BA6400" w:rsidP="00014031">
      <w:pPr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>
        <w:rPr>
          <w:rFonts w:ascii="Times New Roman" w:eastAsia="Sofia Sans" w:hAnsi="Times New Roman" w:cs="Times New Roman"/>
          <w:caps/>
          <w:sz w:val="24"/>
          <w:szCs w:val="24"/>
        </w:rPr>
        <w:t>ПРИОБЩАВАНЕ</w:t>
      </w:r>
      <w:r w:rsidR="0011296A" w:rsidRPr="009B6E6C">
        <w:rPr>
          <w:rFonts w:ascii="Times New Roman" w:eastAsia="Sofia Sans" w:hAnsi="Times New Roman" w:cs="Times New Roman"/>
          <w:caps/>
          <w:sz w:val="24"/>
          <w:szCs w:val="24"/>
        </w:rPr>
        <w:t xml:space="preserve"> </w:t>
      </w:r>
      <w:r w:rsidR="00BF43F4">
        <w:rPr>
          <w:rFonts w:ascii="Times New Roman" w:eastAsia="Sofia Sans" w:hAnsi="Times New Roman" w:cs="Times New Roman"/>
          <w:sz w:val="24"/>
          <w:szCs w:val="24"/>
        </w:rPr>
        <w:t>–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 ангажиране на заинтересовани страни, подкрепа за разнообразието, достъпност;</w:t>
      </w:r>
    </w:p>
    <w:p w:rsidR="00306CD3" w:rsidRPr="009B6E6C" w:rsidRDefault="0011296A" w:rsidP="00014031">
      <w:pPr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caps/>
          <w:sz w:val="24"/>
          <w:szCs w:val="24"/>
        </w:rPr>
        <w:t>красота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64222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качество на преживяването, естетика, идентичност.</w:t>
      </w:r>
    </w:p>
    <w:p w:rsidR="00306CD3" w:rsidRPr="009B6E6C" w:rsidRDefault="0011296A" w:rsidP="00675E5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Проектирането на Центъра Кристо и Жан-Клод предполага ангажимент към достъпността не само като нормативна мярка, а и като инструмент за културна демократизация – място, където изкуството и културата са достъпни не само физически, но и емоционално и когнитивно. В този контекст, достъпността не е просто „право на вход“, а право на участие, изразяване и принадлежност.</w:t>
      </w:r>
    </w:p>
    <w:p w:rsidR="00306CD3" w:rsidRPr="009B6E6C" w:rsidRDefault="00306CD3" w:rsidP="00675E5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675E54">
      <w:pPr>
        <w:ind w:firstLine="567"/>
        <w:jc w:val="both"/>
        <w:rPr>
          <w:rFonts w:ascii="Times New Roman" w:eastAsia="Sofia Sans" w:hAnsi="Times New Roman" w:cs="Times New Roman"/>
          <w:b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Тези </w:t>
      </w:r>
      <w:r w:rsidR="007574C2" w:rsidRPr="009B6E6C">
        <w:rPr>
          <w:rFonts w:ascii="Times New Roman" w:eastAsia="Sofia Sans" w:hAnsi="Times New Roman" w:cs="Times New Roman"/>
          <w:b/>
          <w:sz w:val="24"/>
          <w:szCs w:val="24"/>
        </w:rPr>
        <w:t>общи принципи се трансформират в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 следните проектантски задачи</w:t>
      </w:r>
      <w:r w:rsidR="007574C2" w:rsidRPr="009B6E6C">
        <w:rPr>
          <w:rFonts w:ascii="Times New Roman" w:eastAsia="Sofia Sans" w:hAnsi="Times New Roman" w:cs="Times New Roman"/>
          <w:b/>
        </w:rPr>
        <w:t>:</w:t>
      </w:r>
    </w:p>
    <w:p w:rsidR="00306CD3" w:rsidRPr="009B6E6C" w:rsidRDefault="00306CD3" w:rsidP="00FD58D3">
      <w:pPr>
        <w:widowControl w:val="0"/>
        <w:tabs>
          <w:tab w:val="right" w:pos="12000"/>
        </w:tabs>
        <w:jc w:val="both"/>
        <w:rPr>
          <w:rFonts w:ascii="Times New Roman" w:eastAsia="Sofia Sans" w:hAnsi="Times New Roman" w:cs="Times New Roman"/>
          <w:b/>
          <w:bCs/>
          <w:sz w:val="10"/>
          <w:szCs w:val="10"/>
        </w:rPr>
      </w:pPr>
    </w:p>
    <w:p w:rsidR="00306CD3" w:rsidRPr="009B6E6C" w:rsidRDefault="0011296A" w:rsidP="00014031">
      <w:pPr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създаде проект, който осигурява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най-добро възможно съжителство на често противоречащите си нужди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на различните пространства, описани във функционалната програма (шум - тишина, светлина - тъмнина - контролирана осветеност, публичен - ограничен - служебен достъп)</w:t>
      </w:r>
      <w:r w:rsidR="00080A08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023E6F" w:rsidRDefault="0011296A" w:rsidP="007323CC">
      <w:pPr>
        <w:numPr>
          <w:ilvl w:val="0"/>
          <w:numId w:val="20"/>
        </w:numPr>
        <w:tabs>
          <w:tab w:val="left" w:pos="851"/>
          <w:tab w:val="left" w:pos="993"/>
        </w:tabs>
        <w:ind w:left="-142" w:firstLine="993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Да се предложи </w:t>
      </w:r>
      <w:r w:rsidRPr="00023E6F">
        <w:rPr>
          <w:rFonts w:ascii="Times New Roman" w:eastAsia="Sofia Sans" w:hAnsi="Times New Roman" w:cs="Times New Roman"/>
          <w:b/>
          <w:bCs/>
          <w:sz w:val="24"/>
          <w:szCs w:val="24"/>
        </w:rPr>
        <w:t>съвременна трансформация</w:t>
      </w: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 на съществуващата сградна структура.</w:t>
      </w:r>
      <w:r w:rsidR="00023E6F" w:rsidRPr="00023E6F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Историята на сградата да не се заличава, а да се изразява чрез нови архитектурни решения, разкриващи </w:t>
      </w:r>
      <w:r w:rsidR="008366DE" w:rsidRPr="00023E6F">
        <w:rPr>
          <w:rFonts w:ascii="Times New Roman" w:eastAsia="Sofia Sans" w:hAnsi="Times New Roman" w:cs="Times New Roman"/>
          <w:sz w:val="24"/>
          <w:szCs w:val="24"/>
        </w:rPr>
        <w:t xml:space="preserve">оригиналните </w:t>
      </w:r>
      <w:r w:rsidRPr="00023E6F">
        <w:rPr>
          <w:rFonts w:ascii="Times New Roman" w:eastAsia="Sofia Sans" w:hAnsi="Times New Roman" w:cs="Times New Roman"/>
          <w:sz w:val="24"/>
          <w:szCs w:val="24"/>
        </w:rPr>
        <w:t>пластове, материали, структури и художествени елементи, специфични за периода на създаването ѝ</w:t>
      </w:r>
      <w:r w:rsidR="008366DE" w:rsidRPr="00023E6F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023E6F" w:rsidRDefault="0011296A" w:rsidP="008F6A01">
      <w:pPr>
        <w:numPr>
          <w:ilvl w:val="0"/>
          <w:numId w:val="20"/>
        </w:numPr>
        <w:tabs>
          <w:tab w:val="left" w:pos="851"/>
          <w:tab w:val="left" w:pos="993"/>
        </w:tabs>
        <w:spacing w:after="80"/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Да се следват съвременните принципи за </w:t>
      </w:r>
      <w:r w:rsidRPr="00023E6F">
        <w:rPr>
          <w:rFonts w:ascii="Times New Roman" w:eastAsia="Sofia Sans" w:hAnsi="Times New Roman" w:cs="Times New Roman"/>
          <w:b/>
          <w:bCs/>
          <w:sz w:val="24"/>
          <w:szCs w:val="24"/>
        </w:rPr>
        <w:t>устойчивост и ресурсна ефективност</w:t>
      </w: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. Тук се включват: конструктивна икономия, оптимално използване на съществуващите материали, адаптиране на наличните обеми, минимизиране на новите надстройки и намеси, както и намаляване на въглеродния отпечатък както при реконструкцията, така и при бъдещата експлоатация. Дългосрочната устойчивост изисква проектантите да предложат решения за енергийна ефективност, управление на водните ресурси, подобряване на микроклимата във външната среда и внедряване на </w:t>
      </w:r>
      <w:r w:rsidR="00AD6F67" w:rsidRPr="00023E6F">
        <w:rPr>
          <w:rFonts w:ascii="Times New Roman" w:eastAsia="Sofia Sans" w:hAnsi="Times New Roman" w:cs="Times New Roman"/>
          <w:sz w:val="24"/>
          <w:szCs w:val="24"/>
        </w:rPr>
        <w:t>системи за възобновяема енергия;</w:t>
      </w:r>
    </w:p>
    <w:p w:rsidR="00306CD3" w:rsidRPr="009B6E6C" w:rsidRDefault="0011296A" w:rsidP="00014031">
      <w:pPr>
        <w:numPr>
          <w:ilvl w:val="0"/>
          <w:numId w:val="20"/>
        </w:numPr>
        <w:tabs>
          <w:tab w:val="left" w:pos="851"/>
          <w:tab w:val="left" w:pos="993"/>
        </w:tabs>
        <w:spacing w:after="8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се използват съвременни строителни и сградни технологии, за да се приложи концепцията за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„умна сграда”</w:t>
      </w:r>
      <w:r w:rsidR="00AD6F67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;</w:t>
      </w:r>
    </w:p>
    <w:p w:rsidR="00306CD3" w:rsidRPr="00023E6F" w:rsidRDefault="0011296A" w:rsidP="008F6A01">
      <w:pPr>
        <w:numPr>
          <w:ilvl w:val="0"/>
          <w:numId w:val="20"/>
        </w:numPr>
        <w:tabs>
          <w:tab w:val="left" w:pos="851"/>
          <w:tab w:val="left" w:pos="993"/>
        </w:tabs>
        <w:spacing w:after="80"/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Да се използва и развие характерната за сградата </w:t>
      </w:r>
      <w:r w:rsidRPr="00023E6F">
        <w:rPr>
          <w:rFonts w:ascii="Times New Roman" w:eastAsia="Sofia Sans" w:hAnsi="Times New Roman" w:cs="Times New Roman"/>
          <w:b/>
          <w:bCs/>
          <w:sz w:val="24"/>
          <w:szCs w:val="24"/>
        </w:rPr>
        <w:t>естествена светлина</w:t>
      </w:r>
      <w:r w:rsidRPr="00023E6F">
        <w:rPr>
          <w:rFonts w:ascii="Times New Roman" w:eastAsia="Sofia Sans" w:hAnsi="Times New Roman" w:cs="Times New Roman"/>
          <w:sz w:val="24"/>
          <w:szCs w:val="24"/>
        </w:rPr>
        <w:t>, която идва от фасадните отвори</w:t>
      </w:r>
      <w:r w:rsidR="00023E6F" w:rsidRPr="00023E6F">
        <w:rPr>
          <w:rFonts w:ascii="Times New Roman" w:eastAsia="Sofia Sans" w:hAnsi="Times New Roman" w:cs="Times New Roman"/>
          <w:sz w:val="24"/>
          <w:szCs w:val="24"/>
        </w:rPr>
        <w:t xml:space="preserve">. </w:t>
      </w:r>
      <w:r w:rsidRPr="00023E6F">
        <w:rPr>
          <w:rFonts w:ascii="Times New Roman" w:eastAsia="Sofia Sans" w:hAnsi="Times New Roman" w:cs="Times New Roman"/>
          <w:sz w:val="24"/>
          <w:szCs w:val="24"/>
        </w:rPr>
        <w:t>Проектантите следва да предложат подход към фасадните елементи, който едновременно:</w:t>
      </w:r>
    </w:p>
    <w:p w:rsidR="00306CD3" w:rsidRPr="009B6E6C" w:rsidRDefault="0011296A" w:rsidP="00014031">
      <w:pPr>
        <w:numPr>
          <w:ilvl w:val="1"/>
          <w:numId w:val="19"/>
        </w:numPr>
        <w:tabs>
          <w:tab w:val="left" w:pos="851"/>
        </w:tabs>
        <w:ind w:left="1135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запазва функцията им като източник на естествена светлина</w:t>
      </w:r>
      <w:r w:rsidR="007323CC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7323CC" w:rsidRPr="009B6E6C" w:rsidRDefault="007323CC" w:rsidP="00014031">
      <w:pPr>
        <w:numPr>
          <w:ilvl w:val="1"/>
          <w:numId w:val="19"/>
        </w:numPr>
        <w:tabs>
          <w:tab w:val="left" w:pos="851"/>
        </w:tabs>
        <w:ind w:left="1135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>отчита нуждата от контролирано осветление за експозиционни зони;</w:t>
      </w:r>
    </w:p>
    <w:p w:rsidR="00306CD3" w:rsidRPr="009B6E6C" w:rsidRDefault="0011296A" w:rsidP="00014031">
      <w:pPr>
        <w:numPr>
          <w:ilvl w:val="1"/>
          <w:numId w:val="19"/>
        </w:numPr>
        <w:tabs>
          <w:tab w:val="left" w:pos="851"/>
        </w:tabs>
        <w:ind w:left="1135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подобрява енергийната ефективност</w:t>
      </w:r>
      <w:r w:rsidR="007323CC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1"/>
          <w:numId w:val="19"/>
        </w:numPr>
        <w:tabs>
          <w:tab w:val="left" w:pos="851"/>
        </w:tabs>
        <w:spacing w:after="80"/>
        <w:ind w:left="1135" w:hanging="28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създава нова визуална идентичност на Центъра.</w:t>
      </w:r>
    </w:p>
    <w:p w:rsidR="00306CD3" w:rsidRPr="00023E6F" w:rsidRDefault="0011296A" w:rsidP="008F6A01">
      <w:pPr>
        <w:numPr>
          <w:ilvl w:val="0"/>
          <w:numId w:val="18"/>
        </w:numPr>
        <w:tabs>
          <w:tab w:val="left" w:pos="851"/>
        </w:tabs>
        <w:spacing w:after="80"/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Да се акцентира върху </w:t>
      </w:r>
      <w:r w:rsidRPr="00023E6F">
        <w:rPr>
          <w:rFonts w:ascii="Times New Roman" w:eastAsia="Sofia Sans" w:hAnsi="Times New Roman" w:cs="Times New Roman"/>
          <w:b/>
          <w:bCs/>
          <w:sz w:val="24"/>
          <w:szCs w:val="24"/>
        </w:rPr>
        <w:t>достъпността и включването</w:t>
      </w:r>
      <w:r w:rsidRPr="00023E6F">
        <w:rPr>
          <w:rFonts w:ascii="Times New Roman" w:eastAsia="Sofia Sans" w:hAnsi="Times New Roman" w:cs="Times New Roman"/>
          <w:sz w:val="24"/>
          <w:szCs w:val="24"/>
        </w:rPr>
        <w:t>. Да се търси максимално възможна степен на интегрирана достъпност в рамките на съществуващата сградна структура. Достъпът до всички основни функции следва да бъде осигурен чрез равностойни и ясно организирани маршрути, без вторични или изолирани решения. Където има</w:t>
      </w:r>
      <w:r w:rsidR="009C4498" w:rsidRPr="00023E6F">
        <w:rPr>
          <w:rFonts w:ascii="Times New Roman" w:eastAsia="Sofia Sans" w:hAnsi="Times New Roman" w:cs="Times New Roman"/>
          <w:sz w:val="24"/>
          <w:szCs w:val="24"/>
        </w:rPr>
        <w:t xml:space="preserve"> конструктивни</w:t>
      </w: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 ограничения се очаква</w:t>
      </w:r>
      <w:r w:rsidR="00023E6F">
        <w:rPr>
          <w:rFonts w:ascii="Times New Roman" w:eastAsia="Sofia Sans" w:hAnsi="Times New Roman" w:cs="Times New Roman"/>
          <w:sz w:val="24"/>
          <w:szCs w:val="24"/>
        </w:rPr>
        <w:t>т</w:t>
      </w: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 архитектурно интегрирани и естетически издържани намеси, които минимизират усещането за компенсаторен характер. Изисква се създаване на архитектурна среда, която е не само физически достъпна, но и психологически и когнитивно ясна за широк кръг потребители, включително хора със сензорни различия</w:t>
      </w:r>
      <w:r w:rsidR="00AD6F67" w:rsidRPr="00023E6F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023E6F" w:rsidRDefault="0011296A" w:rsidP="008F6A01">
      <w:pPr>
        <w:numPr>
          <w:ilvl w:val="0"/>
          <w:numId w:val="18"/>
        </w:numPr>
        <w:tabs>
          <w:tab w:val="left" w:pos="851"/>
        </w:tabs>
        <w:spacing w:after="80"/>
        <w:ind w:left="0"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023E6F">
        <w:rPr>
          <w:rFonts w:ascii="Times New Roman" w:eastAsia="Sofia Sans" w:hAnsi="Times New Roman" w:cs="Times New Roman"/>
          <w:sz w:val="24"/>
          <w:szCs w:val="24"/>
        </w:rPr>
        <w:t xml:space="preserve">Да се търси </w:t>
      </w:r>
      <w:r w:rsidRPr="00023E6F">
        <w:rPr>
          <w:rFonts w:ascii="Times New Roman" w:eastAsia="Sofia Sans" w:hAnsi="Times New Roman" w:cs="Times New Roman"/>
          <w:b/>
          <w:bCs/>
          <w:sz w:val="24"/>
          <w:szCs w:val="24"/>
        </w:rPr>
        <w:t>гъвкаво проектно решение.</w:t>
      </w:r>
      <w:r w:rsidR="00023E6F" w:rsidRPr="00023E6F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023E6F">
        <w:rPr>
          <w:rFonts w:ascii="Times New Roman" w:eastAsia="Sofia Sans" w:hAnsi="Times New Roman" w:cs="Times New Roman"/>
          <w:sz w:val="24"/>
          <w:szCs w:val="24"/>
        </w:rPr>
        <w:t>В пространствата следва да е заложена възможност за адаптивност във времето, за пренареждане на функционални единици, както и за последващо развитие на комплекса с нови функции и програми</w:t>
      </w:r>
      <w:r w:rsidR="00AD6F67" w:rsidRPr="00023E6F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18"/>
        </w:numPr>
        <w:tabs>
          <w:tab w:val="left" w:pos="851"/>
        </w:tabs>
        <w:spacing w:after="8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се предвиди ясна логика на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етапността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която позволява отделни части на сградата да функционират още преди края на реконструкцията (приоритет: ателиета за художници)</w:t>
      </w:r>
      <w:r w:rsidR="00AD6F67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18"/>
        </w:numPr>
        <w:tabs>
          <w:tab w:val="left" w:pos="851"/>
        </w:tabs>
        <w:spacing w:after="8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се създаде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ясна пространствена и визуална идентичност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на комплекса. </w:t>
      </w:r>
    </w:p>
    <w:p w:rsidR="00306CD3" w:rsidRPr="009B6E6C" w:rsidRDefault="0011296A" w:rsidP="001C0D04">
      <w:pPr>
        <w:tabs>
          <w:tab w:val="left" w:pos="851"/>
        </w:tabs>
        <w:spacing w:before="160" w:after="80"/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 xml:space="preserve">Архитектурният </w:t>
      </w:r>
      <w:r w:rsidR="00AD6F67" w:rsidRPr="009B6E6C">
        <w:rPr>
          <w:rFonts w:ascii="Times New Roman" w:eastAsia="Sofia Sans" w:hAnsi="Times New Roman" w:cs="Times New Roman"/>
          <w:b/>
          <w:sz w:val="24"/>
          <w:szCs w:val="24"/>
        </w:rPr>
        <w:t>образ</w:t>
      </w:r>
      <w:r w:rsidR="00023E6F">
        <w:rPr>
          <w:rFonts w:ascii="Times New Roman" w:eastAsia="Sofia Sans" w:hAnsi="Times New Roman" w:cs="Times New Roman"/>
          <w:b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трябва да отразява духа на Кристо и Жан-Клод чрез принципи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– временното, мащабното, обемното, трансформиращото – без директни цитати или буквално повтаряне на техните художествени практики. Проектите трябва да демонстрират уважение към тяхната работа, като същевременно създават автоном</w:t>
      </w:r>
      <w:r w:rsidR="00AD6F67"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нов</w:t>
      </w:r>
      <w:r w:rsidR="00AD6F67" w:rsidRPr="009B6E6C">
        <w:rPr>
          <w:rFonts w:ascii="Times New Roman" w:eastAsia="Sofia Sans" w:hAnsi="Times New Roman" w:cs="Times New Roman"/>
          <w:sz w:val="24"/>
          <w:szCs w:val="24"/>
        </w:rPr>
        <w:t>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архитектур</w:t>
      </w:r>
      <w:r w:rsidR="00AD6F67" w:rsidRPr="009B6E6C">
        <w:rPr>
          <w:rFonts w:ascii="Times New Roman" w:eastAsia="Sofia Sans" w:hAnsi="Times New Roman" w:cs="Times New Roman"/>
          <w:sz w:val="24"/>
          <w:szCs w:val="24"/>
        </w:rPr>
        <w:t>на визия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D931FE">
      <w:pPr>
        <w:ind w:firstLine="567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Транспорт</w:t>
      </w:r>
      <w:r w:rsidR="0099115C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ен достъп</w:t>
      </w:r>
    </w:p>
    <w:p w:rsidR="00306CD3" w:rsidRPr="009B6E6C" w:rsidRDefault="00D931FE" w:rsidP="0099115C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Проектъ</w:t>
      </w:r>
      <w:r w:rsidR="00B96573" w:rsidRPr="009B6E6C">
        <w:rPr>
          <w:rFonts w:ascii="Times New Roman" w:eastAsia="Sofia Sans" w:hAnsi="Times New Roman" w:cs="Times New Roman"/>
          <w:sz w:val="24"/>
          <w:szCs w:val="24"/>
        </w:rPr>
        <w:t>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за благоустрояване на прилежащата Крайречна</w:t>
      </w:r>
      <w:r w:rsidR="00023E6F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зона</w:t>
      </w:r>
      <w:r w:rsidR="00023E6F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предвижда</w:t>
      </w:r>
      <w:r w:rsidR="00023E6F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разви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тие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 на транспортната мрежа и общинските площи, предвидени за паркиране, както и изграждането на велоалеи,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моделиране и цялостно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облагородяването 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речните брегове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, нови пешеходни зони и нов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пешеходен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мост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през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 река Янтра.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М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ост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ът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 ще свърже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директно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Спортна зала Орловец, Музея на хумора и сатирата и Центъра за съвременно изкуство Кристо и Жан-Клод. Това ще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осигури </w:t>
      </w:r>
      <w:r w:rsidR="003D361C" w:rsidRPr="009B6E6C">
        <w:rPr>
          <w:rFonts w:ascii="Times New Roman" w:eastAsia="Sofia Sans" w:hAnsi="Times New Roman" w:cs="Times New Roman"/>
          <w:sz w:val="24"/>
          <w:szCs w:val="24"/>
        </w:rPr>
        <w:t>пряко 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бързо 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пешеходн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 придвижване между тези публични сгради и ще да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ва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 алтернатива за споделено използване на паркоместата от двете страни на моста, тъй като пешеходното разстояние между тях ще е около 150м.</w:t>
      </w:r>
    </w:p>
    <w:p w:rsidR="00306CD3" w:rsidRPr="009B6E6C" w:rsidRDefault="0011296A" w:rsidP="0099115C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 края на 2024 </w:t>
      </w:r>
      <w:r w:rsidR="008E14A2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е проведен </w:t>
      </w: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транспортен анализ на територията около Центъра</w:t>
      </w:r>
      <w:r w:rsidR="003D361C">
        <w:rPr>
          <w:rFonts w:ascii="Times New Roman" w:eastAsia="Sofia Sans" w:hAnsi="Times New Roman" w:cs="Times New Roman"/>
          <w:b/>
          <w:sz w:val="24"/>
          <w:szCs w:val="24"/>
        </w:rPr>
        <w:t xml:space="preserve"> </w:t>
      </w:r>
      <w:r w:rsidR="008E14A2" w:rsidRPr="009B6E6C">
        <w:rPr>
          <w:rFonts w:ascii="Times New Roman" w:eastAsia="Sofia Sans" w:hAnsi="Times New Roman" w:cs="Times New Roman"/>
          <w:sz w:val="24"/>
          <w:szCs w:val="24"/>
        </w:rPr>
        <w:t>и 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сновните заключения от него са: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локацията на обекта е с добро транспортно обслужване от градски </w:t>
      </w:r>
      <w:r w:rsidR="00656ECD" w:rsidRPr="009B6E6C">
        <w:rPr>
          <w:rFonts w:ascii="Times New Roman" w:eastAsia="Sofia Sans" w:hAnsi="Times New Roman" w:cs="Times New Roman"/>
          <w:sz w:val="24"/>
          <w:szCs w:val="24"/>
        </w:rPr>
        <w:t>транспорт. По ул. „Брянска“, непосредствен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 покрай</w:t>
      </w:r>
      <w:r w:rsidR="003D361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обекта преминават автобусни линии с номера 2, 3, 7, 13, 14, 16, 24, 31, 33, 34 с различен график на движение;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най-близката спирка на градския транспорт (Музей на хумора и сатирата) е разположена на около 100 м от Центъра;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Центърът е лесно достъпен за пешеходци;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велосипедното придвижване е в процес на </w:t>
      </w:r>
      <w:r w:rsidR="00656ECD" w:rsidRPr="009B6E6C">
        <w:rPr>
          <w:rFonts w:ascii="Times New Roman" w:eastAsia="Sofia Sans" w:hAnsi="Times New Roman" w:cs="Times New Roman"/>
          <w:sz w:val="24"/>
          <w:szCs w:val="24"/>
        </w:rPr>
        <w:t>изграждане,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успоредно с благоустрояването на уличната мрежа</w:t>
      </w:r>
      <w:r w:rsidR="00656ECD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>автомобилният трафик в района не е натоварен и кръстовищата имат добра пропускливост;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изграждането на Центъра ще породи нуждата от </w:t>
      </w:r>
      <w:r w:rsidR="003D361C">
        <w:rPr>
          <w:rFonts w:ascii="Times New Roman" w:eastAsia="Sofia Sans" w:hAnsi="Times New Roman" w:cs="Times New Roman"/>
          <w:sz w:val="24"/>
          <w:szCs w:val="24"/>
        </w:rPr>
        <w:t>80-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90 нови паркоместа, като следва да се намери подходящо решение, което да осигурява транспортния достъп без </w:t>
      </w:r>
      <w:r w:rsidR="003D361C">
        <w:rPr>
          <w:rFonts w:ascii="Times New Roman" w:eastAsia="Sofia Sans" w:hAnsi="Times New Roman" w:cs="Times New Roman"/>
          <w:sz w:val="24"/>
          <w:szCs w:val="24"/>
        </w:rPr>
        <w:t xml:space="preserve">да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 комп</w:t>
      </w:r>
      <w:r w:rsidR="00656ECD" w:rsidRPr="009B6E6C">
        <w:rPr>
          <w:rFonts w:ascii="Times New Roman" w:eastAsia="Sofia Sans" w:hAnsi="Times New Roman" w:cs="Times New Roman"/>
          <w:sz w:val="24"/>
          <w:szCs w:val="24"/>
        </w:rPr>
        <w:t>ро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метира приоритетното усвояване на двора като външно арт пространство и озеленяване</w:t>
      </w:r>
      <w:r w:rsidR="00656ECD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 цел по-добра транспортна обезпеченост е удачно да бъде изграден вход/изход към ул. Щастие/ул. Васил Левски, източно от сградата</w:t>
      </w:r>
      <w:r w:rsidR="00B96573"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306CD3" w:rsidP="00B96573">
      <w:pPr>
        <w:ind w:firstLine="567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B96573" w:rsidRPr="009B6E6C" w:rsidRDefault="00B96573" w:rsidP="009743F5">
      <w:pPr>
        <w:ind w:firstLine="567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Паркинг</w:t>
      </w:r>
    </w:p>
    <w:p w:rsidR="00B96573" w:rsidRPr="009B6E6C" w:rsidRDefault="00B96573" w:rsidP="009743F5">
      <w:pPr>
        <w:widowControl w:val="0"/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Паркирането следва да се реши като обособен паркинг на две нива – подземно и наземно (на терен), предвид следните условия:</w:t>
      </w:r>
    </w:p>
    <w:p w:rsidR="00B96573" w:rsidRPr="009B6E6C" w:rsidRDefault="00B96573" w:rsidP="00014031">
      <w:pPr>
        <w:pStyle w:val="ListParagraph"/>
        <w:widowControl w:val="0"/>
        <w:numPr>
          <w:ilvl w:val="2"/>
          <w:numId w:val="22"/>
        </w:numPr>
        <w:tabs>
          <w:tab w:val="left" w:pos="851"/>
          <w:tab w:val="right" w:pos="12000"/>
        </w:tabs>
        <w:ind w:left="0" w:firstLine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с автомобил</w:t>
      </w:r>
      <w:r w:rsidR="003D361C">
        <w:rPr>
          <w:rFonts w:ascii="Times New Roman" w:eastAsia="Sofia Sans" w:hAnsi="Times New Roman" w:cs="Times New Roman"/>
          <w:bCs/>
          <w:sz w:val="24"/>
          <w:szCs w:val="24"/>
        </w:rPr>
        <w:t>ен достъп от изток – откъм ул. В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асил Левски;</w:t>
      </w:r>
    </w:p>
    <w:p w:rsidR="00B96573" w:rsidRPr="009B6E6C" w:rsidRDefault="00B96573" w:rsidP="00014031">
      <w:pPr>
        <w:pStyle w:val="ListParagraph"/>
        <w:widowControl w:val="0"/>
        <w:numPr>
          <w:ilvl w:val="2"/>
          <w:numId w:val="22"/>
        </w:numPr>
        <w:tabs>
          <w:tab w:val="left" w:pos="851"/>
          <w:tab w:val="right" w:pos="12000"/>
        </w:tabs>
        <w:ind w:left="0" w:firstLine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препоръчва се да се ситуира в североизточната част на имота</w:t>
      </w:r>
      <w:r w:rsidR="003D361C">
        <w:rPr>
          <w:rFonts w:ascii="Times New Roman" w:eastAsia="Sofia Sans" w:hAnsi="Times New Roman" w:cs="Times New Roman"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(на мястото на сградите, които се премахват)</w:t>
      </w:r>
      <w:r w:rsidR="00455C58"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и южно пред сграда с идентификатор14218.504.401.4 по КККР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, съгласно указана схема, така че</w:t>
      </w:r>
      <w:r w:rsidR="00AE054F" w:rsidRPr="009B6E6C">
        <w:rPr>
          <w:rFonts w:ascii="Times New Roman" w:eastAsia="Sofia Sans" w:hAnsi="Times New Roman" w:cs="Times New Roman"/>
          <w:bCs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да не се препятстват всички останали проектни </w:t>
      </w:r>
      <w:r w:rsidR="00AE054F" w:rsidRPr="009B6E6C">
        <w:rPr>
          <w:rFonts w:ascii="Times New Roman" w:eastAsia="Sofia Sans" w:hAnsi="Times New Roman" w:cs="Times New Roman"/>
          <w:bCs/>
          <w:sz w:val="24"/>
          <w:szCs w:val="24"/>
        </w:rPr>
        <w:t>решения за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дворното пространство, в т.ч. и търсената функционална, визуална и пространствена връзка с крайречната зона;</w:t>
      </w:r>
    </w:p>
    <w:p w:rsidR="00B96573" w:rsidRPr="009B6E6C" w:rsidRDefault="00B96573" w:rsidP="00014031">
      <w:pPr>
        <w:pStyle w:val="ListParagraph"/>
        <w:widowControl w:val="0"/>
        <w:numPr>
          <w:ilvl w:val="2"/>
          <w:numId w:val="22"/>
        </w:numPr>
        <w:tabs>
          <w:tab w:val="left" w:pos="851"/>
          <w:tab w:val="right" w:pos="12000"/>
        </w:tabs>
        <w:ind w:left="0" w:firstLine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да се предвиди </w:t>
      </w:r>
      <w:r w:rsidR="00455C58"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реализирането му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като отделен/обособен етап за изпълнение.</w:t>
      </w:r>
    </w:p>
    <w:p w:rsidR="00B96573" w:rsidRPr="009B6E6C" w:rsidRDefault="00B96573" w:rsidP="00BB2BD8">
      <w:pPr>
        <w:widowControl w:val="0"/>
        <w:tabs>
          <w:tab w:val="right" w:pos="12000"/>
        </w:tabs>
        <w:ind w:firstLine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Допълнително</w:t>
      </w:r>
      <w:r w:rsidR="00D161A5" w:rsidRPr="009B6E6C">
        <w:rPr>
          <w:rFonts w:ascii="Times New Roman" w:eastAsia="Sofia Sans" w:hAnsi="Times New Roman" w:cs="Times New Roman"/>
          <w:bCs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е допустимо да се предложи пряка връзка за транспортен достъп между имота на Центъра и прилежащия от юг паркинг, разположен в УПИ III-404 – за подземен гараж и открит паркинг кв. 111 по действащия план, съответстващ</w:t>
      </w:r>
      <w:r w:rsidR="00D161A5"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на ПИ с идентификатор 14218.504.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404 по </w:t>
      </w:r>
      <w:r w:rsidR="00D161A5" w:rsidRPr="009B6E6C">
        <w:rPr>
          <w:rFonts w:ascii="Times New Roman" w:eastAsia="Sofia Sans" w:hAnsi="Times New Roman" w:cs="Times New Roman"/>
          <w:bCs/>
          <w:sz w:val="24"/>
          <w:szCs w:val="24"/>
        </w:rPr>
        <w:t>КККР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. </w:t>
      </w:r>
    </w:p>
    <w:p w:rsidR="00306CD3" w:rsidRPr="009B6E6C" w:rsidRDefault="0011296A" w:rsidP="009743F5">
      <w:pPr>
        <w:ind w:firstLine="567"/>
        <w:jc w:val="center"/>
        <w:rPr>
          <w:rFonts w:ascii="Times New Roman" w:eastAsia="Sofia Sans" w:hAnsi="Times New Roman" w:cs="Times New Roman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Функционална програма</w:t>
      </w:r>
      <w:hyperlink r:id="rId27" w:anchor="heading=h.39vv08qpusjm">
        <w:r w:rsidRPr="009B6E6C">
          <w:rPr>
            <w:rFonts w:ascii="Times New Roman" w:eastAsia="Sofia Sans" w:hAnsi="Times New Roman" w:cs="Times New Roman"/>
          </w:rPr>
          <w:tab/>
        </w:r>
      </w:hyperlink>
    </w:p>
    <w:p w:rsidR="00306CD3" w:rsidRPr="009B6E6C" w:rsidRDefault="0011296A" w:rsidP="009743F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Пространствата са разделени на групи, като за </w:t>
      </w:r>
      <w:r w:rsidR="00A671E6" w:rsidRPr="009B6E6C">
        <w:rPr>
          <w:rFonts w:ascii="Times New Roman" w:eastAsia="Sofia Sans" w:hAnsi="Times New Roman" w:cs="Times New Roman"/>
          <w:sz w:val="24"/>
          <w:szCs w:val="24"/>
        </w:rPr>
        <w:t>първите три категории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е указана необходима площ и изисквания: </w:t>
      </w:r>
    </w:p>
    <w:p w:rsidR="00306CD3" w:rsidRPr="009B6E6C" w:rsidRDefault="0011296A" w:rsidP="00AF01E9">
      <w:pPr>
        <w:numPr>
          <w:ilvl w:val="0"/>
          <w:numId w:val="1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с публичен достъп</w:t>
      </w:r>
    </w:p>
    <w:p w:rsidR="00306CD3" w:rsidRPr="009B6E6C" w:rsidRDefault="0011296A" w:rsidP="00AF01E9">
      <w:pPr>
        <w:numPr>
          <w:ilvl w:val="0"/>
          <w:numId w:val="1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с ограничен достъп</w:t>
      </w:r>
    </w:p>
    <w:p w:rsidR="00306CD3" w:rsidRPr="009B6E6C" w:rsidRDefault="00A671E6" w:rsidP="00AF01E9">
      <w:pPr>
        <w:numPr>
          <w:ilvl w:val="0"/>
          <w:numId w:val="1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за персонал</w:t>
      </w:r>
    </w:p>
    <w:p w:rsidR="00A671E6" w:rsidRDefault="00A671E6" w:rsidP="00AF01E9">
      <w:pPr>
        <w:numPr>
          <w:ilvl w:val="0"/>
          <w:numId w:val="1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без указани площи</w:t>
      </w:r>
    </w:p>
    <w:p w:rsidR="00AF01E9" w:rsidRPr="009B6E6C" w:rsidRDefault="00AF01E9" w:rsidP="00AF01E9">
      <w:pPr>
        <w:numPr>
          <w:ilvl w:val="0"/>
          <w:numId w:val="1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b/>
          <w:sz w:val="24"/>
          <w:szCs w:val="24"/>
        </w:rPr>
      </w:pPr>
      <w:r>
        <w:rPr>
          <w:rFonts w:ascii="Times New Roman" w:eastAsia="Sofia Sans" w:hAnsi="Times New Roman" w:cs="Times New Roman"/>
          <w:b/>
          <w:sz w:val="24"/>
          <w:szCs w:val="24"/>
        </w:rPr>
        <w:t>покрив</w:t>
      </w:r>
    </w:p>
    <w:p w:rsidR="00E53CFF" w:rsidRPr="009B6E6C" w:rsidRDefault="00E53CFF" w:rsidP="009743F5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306CD3" w:rsidRPr="009B6E6C" w:rsidRDefault="0011296A" w:rsidP="009743F5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Указаните площи са ориентировъчни, при проектирането са възможни вариации.</w:t>
      </w:r>
    </w:p>
    <w:p w:rsidR="00306CD3" w:rsidRPr="009B6E6C" w:rsidRDefault="00306CD3" w:rsidP="009743F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9743F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За четвъртата група пространства</w:t>
      </w:r>
      <w:r w:rsidR="003D361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не е определена конкретна площ, тъй като тя зависи от общия дизайн.</w:t>
      </w:r>
    </w:p>
    <w:p w:rsidR="00963DCF" w:rsidRPr="009B6E6C" w:rsidRDefault="00963DCF" w:rsidP="009743F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9743F5">
      <w:pPr>
        <w:ind w:firstLine="567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А. Пространства с публичен достъп</w:t>
      </w:r>
    </w:p>
    <w:p w:rsidR="00306CD3" w:rsidRPr="009B6E6C" w:rsidRDefault="00306CD3" w:rsidP="009743F5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Изложбени пространства</w:t>
      </w:r>
      <w:r w:rsidR="00E53CF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F7701D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E53CF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2060 кв.м</w:t>
      </w:r>
    </w:p>
    <w:p w:rsidR="00903C14" w:rsidRDefault="0011296A" w:rsidP="009743F5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Необходима е контролирана светлина (UV филтри за дневна светлина ако/където има такава). </w:t>
      </w:r>
    </w:p>
    <w:p w:rsidR="00306CD3" w:rsidRPr="009B6E6C" w:rsidRDefault="0011296A" w:rsidP="009743F5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 xml:space="preserve">Цялата аудио и видео техника в сградата (както изложбени, така и информационни екрани) се контролират от едно място. Всички изложбени пространства са достъпни с товарните асансьори. </w:t>
      </w:r>
    </w:p>
    <w:p w:rsidR="00306CD3" w:rsidRPr="009B6E6C" w:rsidRDefault="0011296A" w:rsidP="009743F5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Изложбените пространства 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 xml:space="preserve">ще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включват:</w:t>
      </w:r>
    </w:p>
    <w:p w:rsidR="00306CD3" w:rsidRPr="009B6E6C" w:rsidRDefault="00306CD3" w:rsidP="009743F5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5"/>
        </w:numPr>
        <w:ind w:left="1134" w:hanging="283"/>
        <w:jc w:val="both"/>
        <w:rPr>
          <w:rFonts w:ascii="Times New Roman" w:eastAsia="Sofia Sans" w:hAnsi="Times New Roman" w:cs="Times New Roman"/>
          <w:sz w:val="24"/>
          <w:szCs w:val="24"/>
          <w:u w:val="single"/>
        </w:rPr>
      </w:pPr>
      <w:r w:rsidRPr="009B6E6C">
        <w:rPr>
          <w:rFonts w:ascii="Times New Roman" w:eastAsia="Sofia Sans" w:hAnsi="Times New Roman" w:cs="Times New Roman"/>
          <w:sz w:val="24"/>
          <w:szCs w:val="24"/>
          <w:u w:val="single"/>
        </w:rPr>
        <w:t>Постоянни изложби</w:t>
      </w:r>
    </w:p>
    <w:p w:rsidR="00306CD3" w:rsidRPr="009B6E6C" w:rsidRDefault="0011296A" w:rsidP="00014031">
      <w:pPr>
        <w:numPr>
          <w:ilvl w:val="0"/>
          <w:numId w:val="23"/>
        </w:numPr>
        <w:tabs>
          <w:tab w:val="left" w:pos="1418"/>
        </w:tabs>
        <w:ind w:left="142" w:firstLine="97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>Кристо и Жан-Клод. Проекти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650 кв.м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 xml:space="preserve"> - п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редставя практиката и историята на проектите на Кристо и Жан-Клод чрез произведения на изкуството, фотографии, филми, карти, хронологии и материали (платове, въжета, крепежи и др.)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23"/>
        </w:numPr>
        <w:tabs>
          <w:tab w:val="left" w:pos="1418"/>
        </w:tabs>
        <w:ind w:left="142" w:firstLine="97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>Роден в Габрово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270 кв.м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 xml:space="preserve"> - п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редставя историята на семейство Явашеви и детството на Христо в Габрово чрез фотографии, документи, произведения на изкус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>твото, филми, карти, хронологии;</w:t>
      </w:r>
    </w:p>
    <w:p w:rsidR="00306CD3" w:rsidRPr="009B6E6C" w:rsidRDefault="0011296A" w:rsidP="00014031">
      <w:pPr>
        <w:numPr>
          <w:ilvl w:val="0"/>
          <w:numId w:val="23"/>
        </w:numPr>
        <w:tabs>
          <w:tab w:val="left" w:pos="1418"/>
        </w:tabs>
        <w:ind w:left="142" w:firstLine="97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i/>
          <w:iCs/>
          <w:sz w:val="24"/>
          <w:szCs w:val="24"/>
        </w:rPr>
        <w:t>Текстилната индустрия в Габрово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270 кв.м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 xml:space="preserve"> - п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редставя историята на текстилната промишленост в Габрово, както и Текстилното училище, неговата учебна програма и истории чрез фотографии, документи, машини, артефакти, образователни материали и филми.</w:t>
      </w:r>
    </w:p>
    <w:p w:rsidR="00306CD3" w:rsidRPr="009B6E6C" w:rsidRDefault="00306CD3" w:rsidP="009743F5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5"/>
        </w:numPr>
        <w:ind w:left="1134" w:hanging="283"/>
        <w:jc w:val="both"/>
        <w:rPr>
          <w:rFonts w:ascii="Times New Roman" w:eastAsia="Sofia Sans" w:hAnsi="Times New Roman" w:cs="Times New Roman"/>
          <w:sz w:val="24"/>
          <w:szCs w:val="24"/>
          <w:u w:val="single"/>
        </w:rPr>
      </w:pPr>
      <w:r w:rsidRPr="009B6E6C">
        <w:rPr>
          <w:rFonts w:ascii="Times New Roman" w:eastAsia="Sofia Sans" w:hAnsi="Times New Roman" w:cs="Times New Roman"/>
          <w:sz w:val="24"/>
          <w:szCs w:val="24"/>
          <w:u w:val="single"/>
        </w:rPr>
        <w:t>Временни изложби</w:t>
      </w:r>
    </w:p>
    <w:p w:rsidR="00306CD3" w:rsidRPr="009B6E6C" w:rsidRDefault="0011296A" w:rsidP="00014031">
      <w:pPr>
        <w:numPr>
          <w:ilvl w:val="0"/>
          <w:numId w:val="25"/>
        </w:numPr>
        <w:tabs>
          <w:tab w:val="left" w:pos="1418"/>
        </w:tabs>
        <w:ind w:left="0" w:firstLine="113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i/>
          <w:sz w:val="24"/>
          <w:szCs w:val="24"/>
        </w:rPr>
        <w:t>Голямо галерийно пространство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600 кв.м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 xml:space="preserve"> - с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ъвременно изкуство и култура представени във всички медии</w:t>
      </w:r>
    </w:p>
    <w:p w:rsidR="00306CD3" w:rsidRPr="009B6E6C" w:rsidRDefault="0011296A" w:rsidP="00014031">
      <w:pPr>
        <w:numPr>
          <w:ilvl w:val="0"/>
          <w:numId w:val="24"/>
        </w:numPr>
        <w:tabs>
          <w:tab w:val="left" w:pos="1418"/>
        </w:tabs>
        <w:ind w:left="0" w:firstLine="1134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i/>
          <w:sz w:val="24"/>
          <w:szCs w:val="24"/>
        </w:rPr>
        <w:t>Малко</w:t>
      </w:r>
      <w:r w:rsidR="003D361C">
        <w:rPr>
          <w:rFonts w:ascii="Times New Roman" w:eastAsia="Sofia Sans" w:hAnsi="Times New Roman" w:cs="Times New Roman"/>
          <w:i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i/>
          <w:sz w:val="24"/>
          <w:szCs w:val="24"/>
        </w:rPr>
        <w:t>галерийно пространство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270 кв.м</w:t>
      </w:r>
      <w:r w:rsidR="004D4A93" w:rsidRPr="009B6E6C">
        <w:rPr>
          <w:rFonts w:ascii="Times New Roman" w:eastAsia="Sofia Sans" w:hAnsi="Times New Roman" w:cs="Times New Roman"/>
          <w:sz w:val="24"/>
          <w:szCs w:val="24"/>
        </w:rPr>
        <w:t xml:space="preserve"> - с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ъвременно изкуство и култура представени във всички медии</w:t>
      </w:r>
    </w:p>
    <w:p w:rsidR="00306CD3" w:rsidRPr="009B6E6C" w:rsidRDefault="00306CD3" w:rsidP="009743F5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Пространства за събития</w:t>
      </w:r>
      <w:r w:rsidR="00E53CF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F7701D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E53CF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700 кв.м</w:t>
      </w:r>
    </w:p>
    <w:p w:rsidR="00306CD3" w:rsidRPr="009B6E6C" w:rsidRDefault="0011296A" w:rsidP="009A638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Многофункционални пространства за събития с тиха климатична система и отлични акустични условия за провеждане на представления, концерти, прожекции, лекции, приеми. Трябва да бъде достъпно независимо от други функции (включително след края на работното време) и да бъде обслужвано от товарен асансьор. Трябва да се предвиди затъмняване и контрол на дневната светлина или решения за регулиране на осветлението. 10-15% от площта трябва да се планира за складира на столове, маси, сценография и други материли.</w:t>
      </w:r>
    </w:p>
    <w:p w:rsidR="00306CD3" w:rsidRPr="009B6E6C" w:rsidRDefault="0011296A" w:rsidP="00014031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Аудитория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(да поема минимум 250 седящи места). В близост да се планира кухня за финанлна под</w:t>
      </w:r>
      <w:r w:rsidR="009743F5" w:rsidRPr="009B6E6C">
        <w:rPr>
          <w:rFonts w:ascii="Times New Roman" w:eastAsia="Sofia Sans" w:hAnsi="Times New Roman" w:cs="Times New Roman"/>
          <w:sz w:val="24"/>
          <w:szCs w:val="24"/>
        </w:rPr>
        <w:t>готовка и сервиране за кетъринг;</w:t>
      </w:r>
    </w:p>
    <w:p w:rsidR="00306CD3" w:rsidRPr="009B6E6C" w:rsidRDefault="0011296A" w:rsidP="00014031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Малко пространство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(80 </w:t>
      </w:r>
      <w:r w:rsidR="00F7701D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100 места) за прожекции, дискусии и акустична музика</w:t>
      </w:r>
      <w:r w:rsidR="009743F5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Пространство за уъркшопи и образователни цели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- с дневна светлина, ще се ползва и от деца, и от възрастни за лекции, прожекции, уъркшо</w:t>
      </w:r>
      <w:r w:rsidR="003D361C">
        <w:rPr>
          <w:rFonts w:ascii="Times New Roman" w:eastAsia="Sofia Sans" w:hAnsi="Times New Roman" w:cs="Times New Roman"/>
          <w:sz w:val="24"/>
          <w:szCs w:val="24"/>
        </w:rPr>
        <w:t>пи. Нужно е гъвкаво обзавеждане.</w:t>
      </w:r>
    </w:p>
    <w:p w:rsidR="00306CD3" w:rsidRPr="009B6E6C" w:rsidRDefault="00306CD3" w:rsidP="009A6384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Библиотека с отворена читалня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F7701D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200 кв.м</w:t>
      </w:r>
    </w:p>
    <w:p w:rsidR="00306CD3" w:rsidRPr="009B6E6C" w:rsidRDefault="0011296A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Библиотека с хранилище и читалня с достъп до дневна светлина. Тематика: съвременно изкуство и култура, изкуство в публичното пространство, текстил</w:t>
      </w:r>
      <w:r w:rsidR="003D361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306CD3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Материална библиотека за текстил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D361C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150 кв.м</w:t>
      </w:r>
    </w:p>
    <w:p w:rsidR="00306CD3" w:rsidRPr="009B6E6C" w:rsidRDefault="003D361C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>
        <w:rPr>
          <w:rFonts w:ascii="Times New Roman" w:eastAsia="Sofia Sans" w:hAnsi="Times New Roman" w:cs="Times New Roman"/>
          <w:sz w:val="24"/>
          <w:szCs w:val="24"/>
        </w:rPr>
        <w:t>С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>ъбира и представя мостри на платове, техническа информация за тях, знание и обекти, свързани с производството на текстил</w:t>
      </w:r>
      <w:r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306CD3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lastRenderedPageBreak/>
        <w:t>Зона за споделена работа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F7701D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400 кв.м, </w:t>
      </w:r>
      <w:r w:rsidR="009743F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за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около 50 работни места</w:t>
      </w:r>
    </w:p>
    <w:p w:rsidR="00306CD3" w:rsidRPr="009B6E6C" w:rsidRDefault="0011296A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 дневна светлина и добро шумопоглъщане. Предвиждат се два типа пространства - отворени и кабинети в приблизително съотношение 50:50 между тях. Основните ползватели се очаква да бъдат млади хора, живеещи в Габрово, но работещи от разстояние, както и дигитални номади. Потребителите трябва да имат удобен достъп до кафе</w:t>
      </w:r>
      <w:r w:rsidR="00F7701D">
        <w:rPr>
          <w:rFonts w:ascii="Times New Roman" w:eastAsia="Sofia Sans" w:hAnsi="Times New Roman" w:cs="Times New Roman"/>
          <w:sz w:val="24"/>
          <w:szCs w:val="24"/>
        </w:rPr>
        <w:t>нето и ресторанта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. Достъпът до това пространство и използването му трябва да са независими от всички други функции (включително след </w:t>
      </w:r>
      <w:r w:rsidR="00F7701D">
        <w:rPr>
          <w:rFonts w:ascii="Times New Roman" w:eastAsia="Sofia Sans" w:hAnsi="Times New Roman" w:cs="Times New Roman"/>
          <w:sz w:val="24"/>
          <w:szCs w:val="24"/>
        </w:rPr>
        <w:t xml:space="preserve">края на административното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работно време)</w:t>
      </w:r>
      <w:r w:rsidR="009743F5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306CD3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4031">
      <w:pPr>
        <w:pStyle w:val="ListParagraph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Младежко пространство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F7701D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352FE5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150 кв.м</w:t>
      </w:r>
    </w:p>
    <w:p w:rsidR="00306CD3" w:rsidRPr="009B6E6C" w:rsidRDefault="0011296A" w:rsidP="009A6384">
      <w:pPr>
        <w:tabs>
          <w:tab w:val="left" w:pos="851"/>
        </w:tabs>
        <w:ind w:left="360" w:firstLine="349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 добра акустика и шумоизолация, за използване за репетиции на музикални групи, представления, семинари, прожекции и просто за отдих. Потребителите трябва да имат удобен достъп до кафе</w:t>
      </w:r>
      <w:r w:rsidR="00F7701D">
        <w:rPr>
          <w:rFonts w:ascii="Times New Roman" w:eastAsia="Sofia Sans" w:hAnsi="Times New Roman" w:cs="Times New Roman"/>
          <w:sz w:val="24"/>
          <w:szCs w:val="24"/>
        </w:rPr>
        <w:t>нето</w:t>
      </w:r>
      <w:r w:rsidR="009743F5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306CD3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ED3B58" w:rsidRDefault="00F7701D" w:rsidP="00014031">
      <w:pPr>
        <w:pStyle w:val="ListParagraph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Ресторант –</w:t>
      </w:r>
      <w:r w:rsidR="0011296A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300 кв.м седяща зона (</w:t>
      </w:r>
      <w:r w:rsidR="009743F5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за </w:t>
      </w:r>
      <w:r w:rsidR="0011296A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около 100 места) и 100 кв.м </w:t>
      </w:r>
      <w:r w:rsidR="00352FE5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сервизн</w:t>
      </w:r>
      <w:r w:rsidR="0011296A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а зона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52FE5" w:rsidRPr="00ED3B58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>(</w:t>
      </w:r>
      <w:r w:rsidR="00352FE5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кухня и стопански помещения</w:t>
      </w:r>
      <w:r w:rsidR="00352FE5" w:rsidRPr="00ED3B58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>)</w:t>
      </w:r>
    </w:p>
    <w:p w:rsidR="00306CD3" w:rsidRPr="00ED3B58" w:rsidRDefault="0011296A" w:rsidP="00CE74F0">
      <w:pPr>
        <w:tabs>
          <w:tab w:val="left" w:pos="851"/>
        </w:tabs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3B58">
        <w:rPr>
          <w:rFonts w:ascii="Times New Roman" w:eastAsia="Sofia Sans" w:hAnsi="Times New Roman" w:cs="Times New Roman"/>
          <w:sz w:val="24"/>
          <w:szCs w:val="24"/>
        </w:rPr>
        <w:t xml:space="preserve">Спокойно, светло и подредено така, че хората да могат да почиват, четат или общуват. </w:t>
      </w:r>
      <w:r w:rsidR="008C2E81" w:rsidRPr="00ED3B58">
        <w:rPr>
          <w:rFonts w:ascii="Times New Roman" w:eastAsia="Sofia Sans" w:hAnsi="Times New Roman" w:cs="Times New Roman"/>
          <w:sz w:val="24"/>
          <w:szCs w:val="24"/>
        </w:rPr>
        <w:t>Планира се</w:t>
      </w:r>
      <w:r w:rsidRPr="00ED3B58">
        <w:rPr>
          <w:rFonts w:ascii="Times New Roman" w:eastAsia="Sofia Sans" w:hAnsi="Times New Roman" w:cs="Times New Roman"/>
          <w:sz w:val="24"/>
          <w:szCs w:val="24"/>
        </w:rPr>
        <w:t xml:space="preserve"> да се сервират храна, сладкиши и напитки. Трябва да има добра акустика, дневна светлина и гледка (може да бъде разположено по фасадата, на покрива или с изглед към двора). Достъпът до него трябва да е независим от всички други функции (</w:t>
      </w:r>
      <w:r w:rsidR="00352FE5" w:rsidRPr="00ED3B58">
        <w:rPr>
          <w:rFonts w:ascii="Times New Roman" w:eastAsia="Sofia Sans" w:hAnsi="Times New Roman" w:cs="Times New Roman"/>
          <w:sz w:val="24"/>
          <w:szCs w:val="24"/>
        </w:rPr>
        <w:t>независимо от</w:t>
      </w:r>
      <w:r w:rsidR="00F7701D" w:rsidRPr="00ED3B58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ED3B58">
        <w:rPr>
          <w:rFonts w:ascii="Times New Roman" w:eastAsia="Sofia Sans" w:hAnsi="Times New Roman" w:cs="Times New Roman"/>
          <w:sz w:val="24"/>
          <w:szCs w:val="24"/>
        </w:rPr>
        <w:t>работното време на Центъра)</w:t>
      </w:r>
      <w:r w:rsidR="009743F5" w:rsidRPr="00ED3B58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ED3B58" w:rsidRDefault="00306CD3" w:rsidP="009A6384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ED3B58" w:rsidRDefault="0011296A" w:rsidP="00014031">
      <w:pPr>
        <w:pStyle w:val="ListParagraph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Кафене</w:t>
      </w:r>
      <w:r w:rsidR="00F7701D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–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80 кв.м</w:t>
      </w:r>
      <w:r w:rsidR="009743F5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-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седяща зона (</w:t>
      </w:r>
      <w:r w:rsidR="009743F5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за 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около 50 места) и 40 кв.м</w:t>
      </w:r>
      <w:r w:rsidR="009743F5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- 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обслужваща зона</w:t>
      </w:r>
    </w:p>
    <w:p w:rsidR="00306CD3" w:rsidRPr="00ED3B58" w:rsidRDefault="0011296A" w:rsidP="00CE74F0">
      <w:pPr>
        <w:tabs>
          <w:tab w:val="left" w:pos="851"/>
        </w:tabs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3B58">
        <w:rPr>
          <w:rFonts w:ascii="Times New Roman" w:eastAsia="Sofia Sans" w:hAnsi="Times New Roman" w:cs="Times New Roman"/>
          <w:sz w:val="24"/>
          <w:szCs w:val="24"/>
        </w:rPr>
        <w:t xml:space="preserve">Спокойно, светло и подредено така, че хората да могат да почиват, четат или общуват. </w:t>
      </w:r>
      <w:r w:rsidR="008C2E81" w:rsidRPr="00ED3B58">
        <w:rPr>
          <w:rFonts w:ascii="Times New Roman" w:eastAsia="Sofia Sans" w:hAnsi="Times New Roman" w:cs="Times New Roman"/>
          <w:sz w:val="24"/>
          <w:szCs w:val="24"/>
        </w:rPr>
        <w:t>Планира се да се предлагат</w:t>
      </w:r>
      <w:r w:rsidRPr="00ED3B58">
        <w:rPr>
          <w:rFonts w:ascii="Times New Roman" w:eastAsia="Sofia Sans" w:hAnsi="Times New Roman" w:cs="Times New Roman"/>
          <w:sz w:val="24"/>
          <w:szCs w:val="24"/>
        </w:rPr>
        <w:t xml:space="preserve"> печива, сладкиши и напитки. Трябва да има добра акустика, дневна светлина и гледка (може да бъде разположено по фасадата, на покрива или с изглед към двора). Разположено е на различно ниво от ресторанта. Достъпът до него трябва да е независим от всички други функции </w:t>
      </w:r>
      <w:r w:rsidR="00897FB7" w:rsidRPr="00ED3B58">
        <w:rPr>
          <w:rFonts w:ascii="Times New Roman" w:eastAsia="Sofia Sans" w:hAnsi="Times New Roman" w:cs="Times New Roman"/>
          <w:sz w:val="24"/>
          <w:szCs w:val="24"/>
        </w:rPr>
        <w:t>(независимо от</w:t>
      </w:r>
      <w:r w:rsidR="003B680A" w:rsidRPr="00ED3B58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897FB7" w:rsidRPr="00ED3B58">
        <w:rPr>
          <w:rFonts w:ascii="Times New Roman" w:eastAsia="Sofia Sans" w:hAnsi="Times New Roman" w:cs="Times New Roman"/>
          <w:sz w:val="24"/>
          <w:szCs w:val="24"/>
        </w:rPr>
        <w:t>работното време на Центъра)</w:t>
      </w:r>
      <w:r w:rsidR="009743F5" w:rsidRPr="00ED3B58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ED3B58" w:rsidRDefault="00306CD3" w:rsidP="009A6384">
      <w:pPr>
        <w:ind w:left="720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ED3B58" w:rsidRDefault="0011296A" w:rsidP="00014031">
      <w:pPr>
        <w:pStyle w:val="ListParagraph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Сувенирен магазин</w:t>
      </w:r>
      <w:r w:rsidR="00A314A3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A314A3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200 кв.м (вкл</w:t>
      </w:r>
      <w:r w:rsidR="00A314A3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.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складовите пространства)</w:t>
      </w:r>
    </w:p>
    <w:p w:rsidR="00306CD3" w:rsidRPr="009B6E6C" w:rsidRDefault="0011296A" w:rsidP="009A6384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Магазинът е продължение на изложбите: търговско пространство и курирана селекция от книги, предмети и произведения на изкуството. Разположен е по главния маршрут или на изхода.</w:t>
      </w:r>
    </w:p>
    <w:p w:rsidR="00306CD3" w:rsidRPr="009B6E6C" w:rsidRDefault="00306CD3" w:rsidP="00E53CFF">
      <w:pPr>
        <w:ind w:left="720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C05208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Б. Пространства с ограничен достъп</w:t>
      </w:r>
    </w:p>
    <w:p w:rsidR="00306CD3" w:rsidRPr="009B6E6C" w:rsidRDefault="0011296A" w:rsidP="00014031">
      <w:pPr>
        <w:numPr>
          <w:ilvl w:val="0"/>
          <w:numId w:val="1"/>
        </w:numPr>
        <w:ind w:left="851" w:hanging="284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Работилници</w:t>
      </w:r>
      <w:r w:rsidR="00D23462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D23462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920 кв.м</w:t>
      </w:r>
    </w:p>
    <w:p w:rsidR="00963DCF" w:rsidRDefault="0011296A" w:rsidP="00C05208">
      <w:pPr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Работилниците трябва да имат независим достъп и да се обслужват от товарен асансьор или чрез рампа на нивото на терена. Всички работилници трябва да имат отлична вентилация. </w:t>
      </w:r>
    </w:p>
    <w:p w:rsidR="00306CD3" w:rsidRPr="009B6E6C" w:rsidRDefault="0011296A" w:rsidP="00C05208">
      <w:pPr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Необходима е шумоизолация на цялата секция с работилници, така че да няма проникване на шум в обществените пространства. Моля, обърнете внимание на изискванията за осветеност и течаща вода</w:t>
      </w:r>
      <w:r w:rsidR="00F82252" w:rsidRPr="009B6E6C">
        <w:rPr>
          <w:rFonts w:ascii="Times New Roman" w:eastAsia="Sofia Sans" w:hAnsi="Times New Roman" w:cs="Times New Roman"/>
          <w:sz w:val="24"/>
          <w:szCs w:val="24"/>
        </w:rPr>
        <w:t>, свързани с предназначението на помещенията: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1.1. Дърво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120 кв.м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1.2. Метал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50 кв.м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 xml:space="preserve">1.3. Отливки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50 кв.м, течаща вода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1.4. Керамика и стъкло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50 кв.м, течаща вода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1.5. Текстил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100 кв.м, течаща вода, дневна светлина.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1.6. Графика – 140 кв.м, течаща вода, дневна светлина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1.7. Фотография и видео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100 кв.м, течаща вода за аналогови фотографски процеси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1.8. Медия лаб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140 кв.</w:t>
      </w:r>
      <w:r w:rsidR="00DB4B6D" w:rsidRPr="009B6E6C">
        <w:rPr>
          <w:rFonts w:ascii="Times New Roman" w:eastAsia="Sofia Sans" w:hAnsi="Times New Roman" w:cs="Times New Roman"/>
          <w:sz w:val="24"/>
          <w:szCs w:val="24"/>
        </w:rPr>
        <w:t xml:space="preserve"> м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1.9. Фаб</w:t>
      </w:r>
      <w:r w:rsidR="003B680A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лаб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140 кв.м</w:t>
      </w:r>
    </w:p>
    <w:p w:rsidR="00306CD3" w:rsidRPr="009B6E6C" w:rsidRDefault="0011296A" w:rsidP="00DB4B6D">
      <w:pPr>
        <w:spacing w:after="160"/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1.10 Офиси към работилниците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30 кв.м</w:t>
      </w:r>
    </w:p>
    <w:p w:rsidR="00306CD3" w:rsidRPr="009B6E6C" w:rsidRDefault="0011296A" w:rsidP="00014031">
      <w:pPr>
        <w:pStyle w:val="ListParagraph"/>
        <w:numPr>
          <w:ilvl w:val="0"/>
          <w:numId w:val="2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Ателиета за артисти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800 кв.м</w:t>
      </w:r>
    </w:p>
    <w:p w:rsidR="00306CD3" w:rsidRPr="009B6E6C" w:rsidRDefault="0011296A" w:rsidP="00DB4B6D">
      <w:pPr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Целта е да има около 25 ателиета с различни размери между 20 и 50 квадратни метра. Някои от тях могат да бъдат свързани помежду си, за да образуват по-големи пространства. Всички те трябва да разполагат с течаща вода и независим достъп 24/7. В идеалния случай всички е добре да са изложени на слънчева светлина. Добре е между ателиетата на художниците и работилниците да има лесен достъп. Ателиетата следва да са осигурени с общи санитарни възли. Малката сграда може да се разгледа като потенциално място за ателиетата на художниците, заедно с резидентните</w:t>
      </w:r>
      <w:r w:rsidR="003B680A">
        <w:rPr>
          <w:rFonts w:ascii="Times New Roman" w:eastAsia="Sofia Sans" w:hAnsi="Times New Roman" w:cs="Times New Roman"/>
          <w:sz w:val="24"/>
          <w:szCs w:val="24"/>
          <w:lang w:val="en-US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студиа. При планиране на етапността на строително-ремонтните работи е добре да се приоритизира изграждането на ателиетата, така че художниците, които понастоящем работят в Центъра да могат да се преместят директно в новите ателиета.</w:t>
      </w:r>
    </w:p>
    <w:p w:rsidR="00306CD3" w:rsidRPr="00ED3B58" w:rsidRDefault="0011296A" w:rsidP="00014031">
      <w:pPr>
        <w:pStyle w:val="ListParagraph"/>
        <w:numPr>
          <w:ilvl w:val="0"/>
          <w:numId w:val="26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Резидентни</w:t>
      </w:r>
      <w:r w:rsidR="003B680A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студиа</w:t>
      </w:r>
      <w:r w:rsidR="00A314A3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500 кв.м</w:t>
      </w:r>
    </w:p>
    <w:p w:rsidR="00306CD3" w:rsidRPr="009B6E6C" w:rsidRDefault="0011296A" w:rsidP="00DB4B6D">
      <w:pPr>
        <w:ind w:firstLine="851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ED3B58">
        <w:rPr>
          <w:rFonts w:ascii="Times New Roman" w:eastAsia="Sofia Sans" w:hAnsi="Times New Roman" w:cs="Times New Roman"/>
          <w:sz w:val="24"/>
          <w:szCs w:val="24"/>
        </w:rPr>
        <w:t>Целта е да има около 10 студиа с различни размери, така че повечето от тях да са подходящи за единични наематели, но да има и студиа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за двойки и родители с малки деца. Всяко студио трябва да разполага с кухненски кът, дневна и работна зона, баня и тоалетна, спалня. Всички студиа да имат независим достъп 24 часа в денонощието, 7 дни в седмицата. Потенциално малката сграда може да бъде използвана за резидентни</w:t>
      </w:r>
      <w:r w:rsidR="003B680A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студиа, заедно с ателиетата на художниците.</w:t>
      </w:r>
    </w:p>
    <w:p w:rsidR="00306CD3" w:rsidRPr="009B6E6C" w:rsidRDefault="00306CD3" w:rsidP="00E53CFF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C40489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В. Пространства за персонал</w:t>
      </w:r>
    </w:p>
    <w:p w:rsidR="00306CD3" w:rsidRPr="009B6E6C" w:rsidRDefault="0011296A" w:rsidP="00014031">
      <w:pPr>
        <w:pStyle w:val="ListParagraph"/>
        <w:numPr>
          <w:ilvl w:val="0"/>
          <w:numId w:val="27"/>
        </w:numPr>
        <w:tabs>
          <w:tab w:val="left" w:pos="851"/>
        </w:tabs>
        <w:spacing w:after="80"/>
        <w:ind w:left="0" w:firstLine="567"/>
        <w:contextualSpacing w:val="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Офисно пространство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700 кв.м</w:t>
      </w:r>
      <w:r w:rsidR="00C40489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- 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бщо пространство и пространства за срещи и телефонни разговори със звукоизолиращи завеси; финансовият отдел и „Човешки ресурси“ трябва да бъдат по-изолирани. Офисите 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 xml:space="preserve">да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са проектирани за </w:t>
      </w:r>
      <w:r w:rsidR="00B17162" w:rsidRPr="009B6E6C">
        <w:rPr>
          <w:rFonts w:ascii="Times New Roman" w:eastAsia="Sofia Sans" w:hAnsi="Times New Roman" w:cs="Times New Roman"/>
          <w:sz w:val="24"/>
          <w:szCs w:val="24"/>
        </w:rPr>
        <w:t>работа изцяло с електронни документи (без хартия),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колективна работа и прозрачни процеси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pStyle w:val="ListParagraph"/>
        <w:numPr>
          <w:ilvl w:val="0"/>
          <w:numId w:val="27"/>
        </w:numPr>
        <w:tabs>
          <w:tab w:val="left" w:pos="851"/>
        </w:tabs>
        <w:spacing w:after="80"/>
        <w:ind w:left="0" w:firstLine="567"/>
        <w:contextualSpacing w:val="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Трапезария за персонала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40 кв.м</w:t>
      </w:r>
      <w:r w:rsidR="00C40489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- 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рапезария с кухненски кът с възможност за претопляне на храна и хладилник, без възможност за готвене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pStyle w:val="ListParagraph"/>
        <w:numPr>
          <w:ilvl w:val="0"/>
          <w:numId w:val="27"/>
        </w:numPr>
        <w:tabs>
          <w:tab w:val="left" w:pos="851"/>
        </w:tabs>
        <w:spacing w:after="80"/>
        <w:ind w:left="0" w:firstLine="567"/>
        <w:contextualSpacing w:val="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Фондохранилище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–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400 кв.м</w:t>
      </w:r>
      <w:r w:rsidR="00C40489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C40489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C40489" w:rsidRPr="009B6E6C">
        <w:rPr>
          <w:rFonts w:ascii="Times New Roman" w:eastAsia="Sofia Sans" w:hAnsi="Times New Roman" w:cs="Times New Roman"/>
          <w:sz w:val="24"/>
          <w:szCs w:val="24"/>
        </w:rPr>
        <w:t>д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а предлага възможност за съхранение на произведения от всички медии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pStyle w:val="ListParagraph"/>
        <w:numPr>
          <w:ilvl w:val="0"/>
          <w:numId w:val="27"/>
        </w:numPr>
        <w:tabs>
          <w:tab w:val="left" w:pos="851"/>
        </w:tabs>
        <w:spacing w:after="80"/>
        <w:ind w:left="0" w:firstLine="567"/>
        <w:contextualSpacing w:val="0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Складове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500 кв.м</w:t>
      </w:r>
      <w:r w:rsidR="007D598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;</w:t>
      </w:r>
    </w:p>
    <w:p w:rsidR="00306CD3" w:rsidRPr="009B6E6C" w:rsidRDefault="0011296A" w:rsidP="00014031">
      <w:pPr>
        <w:pStyle w:val="ListParagraph"/>
        <w:numPr>
          <w:ilvl w:val="0"/>
          <w:numId w:val="27"/>
        </w:numPr>
        <w:tabs>
          <w:tab w:val="left" w:pos="851"/>
        </w:tabs>
        <w:spacing w:after="80"/>
        <w:ind w:left="0" w:firstLine="567"/>
        <w:contextualSpacing w:val="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Помещение за охрана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</w:rPr>
        <w:t>–</w:t>
      </w:r>
      <w:r w:rsidR="00A314A3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15 кв.м</w:t>
      </w:r>
      <w:r w:rsidR="007D598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;</w:t>
      </w:r>
    </w:p>
    <w:p w:rsidR="00D00812" w:rsidRPr="009B6E6C" w:rsidRDefault="00D00812" w:rsidP="00E53CFF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764848">
      <w:pPr>
        <w:tabs>
          <w:tab w:val="left" w:pos="851"/>
        </w:tabs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Г. Пространства без указан размер</w:t>
      </w:r>
      <w:r w:rsidR="00764848" w:rsidRPr="009B6E6C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 xml:space="preserve"> </w:t>
      </w:r>
      <w:r w:rsidR="003B680A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>–</w:t>
      </w:r>
      <w:r w:rsidR="00764848" w:rsidRPr="009B6E6C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 xml:space="preserve"> 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 xml:space="preserve">не се изисква определена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квадратура</w:t>
      </w:r>
      <w:r w:rsidR="00764848" w:rsidRPr="009B6E6C">
        <w:rPr>
          <w:rFonts w:ascii="Times New Roman" w:eastAsia="Sofia Sans" w:hAnsi="Times New Roman" w:cs="Times New Roman"/>
          <w:sz w:val="24"/>
          <w:szCs w:val="24"/>
        </w:rPr>
        <w:t>, предвид че ще</w:t>
      </w:r>
      <w:r w:rsidR="00C40489" w:rsidRPr="009B6E6C">
        <w:rPr>
          <w:rFonts w:ascii="Times New Roman" w:eastAsia="Sofia Sans" w:hAnsi="Times New Roman" w:cs="Times New Roman"/>
          <w:sz w:val="24"/>
          <w:szCs w:val="24"/>
        </w:rPr>
        <w:t xml:space="preserve"> в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арира</w:t>
      </w:r>
      <w:r w:rsidR="00C40489" w:rsidRPr="009B6E6C">
        <w:rPr>
          <w:rFonts w:ascii="Times New Roman" w:eastAsia="Sofia Sans" w:hAnsi="Times New Roman" w:cs="Times New Roman"/>
          <w:sz w:val="24"/>
          <w:szCs w:val="24"/>
        </w:rPr>
        <w:t>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според проектното решение</w:t>
      </w:r>
      <w:r w:rsidR="00C40489" w:rsidRPr="009B6E6C">
        <w:rPr>
          <w:rFonts w:ascii="Times New Roman" w:eastAsia="Sofia Sans" w:hAnsi="Times New Roman" w:cs="Times New Roman"/>
          <w:sz w:val="24"/>
          <w:szCs w:val="24"/>
        </w:rPr>
        <w:t>: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Вход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Входно фоайе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Каса за билети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Гардероб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Зони за публична циркулация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коридори и фоайета, асансьори, ескалатори (ако са необходими), стълбища 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Тоалетни за посетителите 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Вход за служители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Зони за служебна циркулация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коридори и фоайета, асансьори и стълбища, които се ползват само от служителите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Тоалетни за служители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Товарни асансьори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– поне два, един за произведения на изкуството и друг за доставки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Зона/зони за товарене и разтоварване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Технически пространства</w:t>
      </w:r>
    </w:p>
    <w:p w:rsidR="00306CD3" w:rsidRPr="009B6E6C" w:rsidRDefault="0011296A" w:rsidP="00014031">
      <w:pPr>
        <w:numPr>
          <w:ilvl w:val="0"/>
          <w:numId w:val="7"/>
        </w:numPr>
        <w:tabs>
          <w:tab w:val="left" w:pos="1276"/>
        </w:tabs>
        <w:spacing w:after="40"/>
        <w:ind w:left="1276" w:hanging="425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Евакуационни стълбища </w:t>
      </w:r>
    </w:p>
    <w:p w:rsidR="007D598F" w:rsidRPr="009B6E6C" w:rsidRDefault="007D598F" w:rsidP="007D598F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306CD3" w:rsidRPr="009B6E6C" w:rsidRDefault="007D598F" w:rsidP="007D598F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Г</w:t>
      </w:r>
      <w:r w:rsidR="0011296A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. Покрив</w:t>
      </w:r>
    </w:p>
    <w:p w:rsidR="00306CD3" w:rsidRPr="009B6E6C" w:rsidRDefault="0011296A" w:rsidP="007D598F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В досегашните обсъждания и анализи за покрива на сградата са дискутирани два възможни сценария: поставяне на соларни панели, които да намалят разходите за енергия на Центъра и</w:t>
      </w:r>
      <w:r w:rsidR="00AF01E9">
        <w:rPr>
          <w:rFonts w:ascii="Times New Roman" w:eastAsia="Sofia Sans" w:hAnsi="Times New Roman" w:cs="Times New Roman"/>
          <w:sz w:val="24"/>
          <w:szCs w:val="24"/>
        </w:rPr>
        <w:t xml:space="preserve"> създаването на покривна тераса със 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заведение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 И двата, к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>акто и креативното им съчетаване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са от интерес за Възложителя. При проектиране е добре да се вземе предвид </w:t>
      </w:r>
      <w:r w:rsidRPr="003B680A">
        <w:rPr>
          <w:rFonts w:ascii="Times New Roman" w:eastAsia="Sofia Sans" w:hAnsi="Times New Roman" w:cs="Times New Roman"/>
          <w:sz w:val="24"/>
          <w:szCs w:val="24"/>
        </w:rPr>
        <w:t xml:space="preserve">направената </w:t>
      </w:r>
      <w:hyperlink r:id="rId28">
        <w:r w:rsidRPr="003B680A">
          <w:rPr>
            <w:rFonts w:ascii="Times New Roman" w:eastAsia="Sofia Sans" w:hAnsi="Times New Roman" w:cs="Times New Roman"/>
            <w:sz w:val="24"/>
            <w:szCs w:val="24"/>
          </w:rPr>
          <w:t>оценка на соларния потенциал на сградата</w:t>
        </w:r>
      </w:hyperlink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, при която са обследвани два варианта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южно-ориентирана система с мощност 235,84 kWp и система с ориентация на панели тип „изток-запад“ с мощност 295,68 kWp</w:t>
      </w:r>
      <w:r w:rsidR="007D598F" w:rsidRPr="009B6E6C">
        <w:rPr>
          <w:rFonts w:ascii="Times New Roman" w:eastAsia="Sofia Sans" w:hAnsi="Times New Roman" w:cs="Times New Roman"/>
          <w:sz w:val="24"/>
          <w:szCs w:val="24"/>
        </w:rPr>
        <w:t xml:space="preserve">, като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се препоръчва втория (изток-запад).</w:t>
      </w:r>
    </w:p>
    <w:p w:rsidR="00306CD3" w:rsidRPr="009B6E6C" w:rsidRDefault="00306CD3" w:rsidP="00E53CFF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9B6E6C" w:rsidRDefault="0011296A" w:rsidP="000164A9">
      <w:pPr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Възможни бъдещи функции</w:t>
      </w:r>
    </w:p>
    <w:p w:rsidR="00306CD3" w:rsidRPr="009B6E6C" w:rsidRDefault="0011296A" w:rsidP="000164A9">
      <w:pPr>
        <w:ind w:firstLine="709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Ако след разпределянето на всички функции останат свободни пространства, те могат да бъдат запазени за бъдещи нужди и </w:t>
      </w:r>
      <w:r w:rsidR="000164A9" w:rsidRPr="009B6E6C">
        <w:rPr>
          <w:rFonts w:ascii="Times New Roman" w:eastAsia="Sofia Sans" w:hAnsi="Times New Roman" w:cs="Times New Roman"/>
          <w:sz w:val="24"/>
          <w:szCs w:val="24"/>
        </w:rPr>
        <w:t>последващо развитие,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като за тях не се проектира обзавеждане и оборудване.</w:t>
      </w:r>
    </w:p>
    <w:p w:rsidR="00306CD3" w:rsidRPr="009B6E6C" w:rsidRDefault="00306CD3" w:rsidP="000164A9">
      <w:pPr>
        <w:jc w:val="both"/>
        <w:rPr>
          <w:rFonts w:ascii="Times New Roman" w:eastAsia="Sofia Sans" w:hAnsi="Times New Roman" w:cs="Times New Roman"/>
          <w:sz w:val="24"/>
          <w:szCs w:val="24"/>
        </w:rPr>
      </w:pPr>
    </w:p>
    <w:tbl>
      <w:tblPr>
        <w:tblStyle w:val="a"/>
        <w:tblW w:w="552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1559"/>
      </w:tblGrid>
      <w:tr w:rsidR="00306CD3" w:rsidRPr="009B6E6C" w:rsidTr="000164A9">
        <w:trPr>
          <w:trHeight w:val="937"/>
          <w:jc w:val="center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1DD" w:themeFill="accent3" w:themeFillTint="3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Пространство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F1DD" w:themeFill="accent3" w:themeFillTint="3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Площ (кв.</w:t>
            </w:r>
            <w:r w:rsidR="001B2376"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 xml:space="preserve"> м</w:t>
            </w: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)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5528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b/>
                <w:bCs/>
                <w:sz w:val="24"/>
                <w:szCs w:val="24"/>
              </w:rPr>
              <w:t>Пространства с публичен достъп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Постоянни изложби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1190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Временни изложби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870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lastRenderedPageBreak/>
              <w:t>Зали за събития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700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200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Материална библиотека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150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Co-working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400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Младежко пространство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150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Ресторант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400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Кафене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120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Сувенирен магазин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200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5528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Пространства с ограничен достъп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Работилници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920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Ателиета за артисти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800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Резидентнистудиа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500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5528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b/>
                <w:bCs/>
                <w:sz w:val="24"/>
                <w:szCs w:val="24"/>
              </w:rPr>
              <w:t>Пространства за персонал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Офисно пространство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700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Трапезария за персонал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40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Фондохранилища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400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Складове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500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Охрана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15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b/>
                <w:bCs/>
                <w:sz w:val="24"/>
                <w:szCs w:val="24"/>
              </w:rPr>
              <w:t>Обща площ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8255</w:t>
            </w:r>
          </w:p>
        </w:tc>
      </w:tr>
      <w:tr w:rsidR="00306CD3" w:rsidRPr="009B6E6C" w:rsidTr="000164A9">
        <w:trPr>
          <w:trHeight w:val="315"/>
          <w:jc w:val="center"/>
        </w:trPr>
        <w:tc>
          <w:tcPr>
            <w:tcW w:w="3969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11296A" w:rsidP="000164A9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Двор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06CD3" w:rsidRPr="009B6E6C" w:rsidRDefault="00893C6A" w:rsidP="001B23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9</w:t>
            </w:r>
            <w:r w:rsidR="0011296A" w:rsidRPr="009B6E6C">
              <w:rPr>
                <w:rFonts w:ascii="Times New Roman" w:eastAsia="Sofia Sans" w:hAnsi="Times New Roman" w:cs="Times New Roman"/>
                <w:sz w:val="24"/>
                <w:szCs w:val="24"/>
              </w:rPr>
              <w:t>000</w:t>
            </w:r>
          </w:p>
        </w:tc>
      </w:tr>
    </w:tbl>
    <w:p w:rsidR="00306CD3" w:rsidRPr="009B6E6C" w:rsidRDefault="00306CD3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highlight w:val="green"/>
        </w:rPr>
      </w:pPr>
    </w:p>
    <w:p w:rsidR="00A671E6" w:rsidRPr="009B6E6C" w:rsidRDefault="00A671E6" w:rsidP="00A671E6">
      <w:pPr>
        <w:ind w:firstLine="709"/>
        <w:jc w:val="both"/>
        <w:rPr>
          <w:rFonts w:ascii="Times New Roman" w:eastAsia="Sofia Sans" w:hAnsi="Times New Roman" w:cs="Times New Roman"/>
          <w:sz w:val="24"/>
          <w:szCs w:val="24"/>
          <w:lang w:val="en-US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Връзките между описаните тук функции са визуализирани </w:t>
      </w:r>
      <w:r w:rsidR="000A452B" w:rsidRPr="009B6E6C">
        <w:rPr>
          <w:rFonts w:ascii="Times New Roman" w:eastAsia="Sofia Sans" w:hAnsi="Times New Roman" w:cs="Times New Roman"/>
          <w:sz w:val="24"/>
          <w:szCs w:val="24"/>
          <w:highlight w:val="yellow"/>
        </w:rPr>
        <w:t>в диаграма в приложение</w:t>
      </w:r>
      <w:r w:rsidR="00EB400A"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87C6C" w:rsidRDefault="00387C6C" w:rsidP="001F6BFF">
      <w:pPr>
        <w:widowControl w:val="0"/>
        <w:tabs>
          <w:tab w:val="right" w:pos="12000"/>
        </w:tabs>
        <w:spacing w:before="60" w:line="240" w:lineRule="auto"/>
        <w:jc w:val="center"/>
      </w:pPr>
    </w:p>
    <w:p w:rsidR="00306CD3" w:rsidRPr="009B6E6C" w:rsidRDefault="00BC0F6B" w:rsidP="001F6BFF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hyperlink r:id="rId29" w:anchor="heading=h.6up7fvb4irb">
        <w:r w:rsidR="0011296A" w:rsidRPr="009B6E6C">
          <w:rPr>
            <w:rFonts w:ascii="Times New Roman" w:eastAsia="Sofia Sans" w:hAnsi="Times New Roman" w:cs="Times New Roman"/>
            <w:b/>
            <w:bCs/>
            <w:sz w:val="24"/>
            <w:szCs w:val="24"/>
          </w:rPr>
          <w:t>Задължителни, препоръчителни и нежелани елементи на проекта</w:t>
        </w:r>
      </w:hyperlink>
    </w:p>
    <w:p w:rsidR="001F6BFF" w:rsidRPr="009B6E6C" w:rsidRDefault="001F6BFF" w:rsidP="001F6BFF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306CD3" w:rsidRPr="009B6E6C" w:rsidRDefault="0011296A" w:rsidP="001F6BFF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Задължителни</w:t>
      </w:r>
      <w:r w:rsidR="001F6BF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условия: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Разумно и ефективно изпълнение на описаната функционална програма.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Зониране на сградата на сегменти, така че части от тях да може да бъдат използвани самостоятелно (отнася се в най-голяма степен за системите за отопление, вентилация и климатизация).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Максимално преизползване на съществуващите сгради и минимално добавяне на нови обеми.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Да няма съществени промени в показателите КИНТ</w:t>
      </w:r>
      <w:r w:rsidR="003B680A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7852D6" w:rsidRPr="007852D6">
        <w:rPr>
          <w:rFonts w:ascii="Times New Roman" w:eastAsia="Sofia Sans" w:hAnsi="Times New Roman" w:cs="Times New Roman"/>
          <w:sz w:val="24"/>
          <w:szCs w:val="24"/>
        </w:rPr>
        <w:t>/</w:t>
      </w:r>
      <w:r w:rsidR="007852D6" w:rsidRPr="007852D6">
        <w:rPr>
          <w:rStyle w:val="Emphasis"/>
          <w:rFonts w:ascii="Times New Roman" w:hAnsi="Times New Roman" w:cs="Times New Roman"/>
          <w:bCs/>
          <w:i w:val="0"/>
          <w:iCs w:val="0"/>
          <w:color w:val="767676"/>
          <w:sz w:val="24"/>
          <w:szCs w:val="24"/>
          <w:shd w:val="clear" w:color="auto" w:fill="FFFFFF"/>
        </w:rPr>
        <w:t>Коефициент на интензивност на застрояването/</w:t>
      </w:r>
      <w:r w:rsidR="007852D6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3B680A">
        <w:rPr>
          <w:rFonts w:ascii="Times New Roman" w:eastAsia="Sofia Sans" w:hAnsi="Times New Roman" w:cs="Times New Roman"/>
          <w:sz w:val="24"/>
          <w:szCs w:val="24"/>
        </w:rPr>
        <w:t>и плътност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Увеличение на озеленяването и залесяването на имота.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lastRenderedPageBreak/>
        <w:t>Проектът да демонстрира чувствителност към невидимите бариери, усещането за гостоприемство, да отразява човешкото многообразието и различните възприятията (слух, звук, допир, мирис, обоняние, ориентиране, внимание).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Проектът да предвижда преживяванията на различни персони:</w:t>
      </w:r>
    </w:p>
    <w:p w:rsidR="00306CD3" w:rsidRPr="009B6E6C" w:rsidRDefault="0011296A" w:rsidP="00014031">
      <w:pPr>
        <w:numPr>
          <w:ilvl w:val="1"/>
          <w:numId w:val="29"/>
        </w:numPr>
        <w:tabs>
          <w:tab w:val="left" w:pos="851"/>
        </w:tabs>
        <w:ind w:left="1134" w:hanging="283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неспециализиран посетител от няколко възрастови групи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дете, тийнейджър, млад посетител (25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35), родител с деца, човек на средна възраст и възрастен (65+)</w:t>
      </w:r>
      <w:r w:rsidR="002C58FF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1"/>
          <w:numId w:val="29"/>
        </w:numPr>
        <w:tabs>
          <w:tab w:val="left" w:pos="851"/>
        </w:tabs>
        <w:ind w:left="1134" w:hanging="283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специализирани посетители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художник, куратор, изследовател, колекционер</w:t>
      </w:r>
      <w:r w:rsidR="002C58FF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1"/>
          <w:numId w:val="29"/>
        </w:numPr>
        <w:tabs>
          <w:tab w:val="left" w:pos="851"/>
        </w:tabs>
        <w:ind w:left="1134" w:hanging="283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групи посетители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семейства, ученици, туристическа група</w:t>
      </w:r>
      <w:r w:rsidR="002C58FF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Работа с пространства, технологии и материали, които надграждат историята на сградата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нейните функции, начин на изграждане и ползване. Възможни са препратки към специфичните характеристики на образователната инфраструктура от 70-те години на ХХ век в България. Важно е след намесата да се вижда, че това е историческа сграда, въпреки че тя няма статут на паметник, както и че сградата има определени качества, които са специфични за времето на нейното изграждане.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Използване на устойчиви местни растителни видове, изискващи по-малко поддръжка и създаващи условия за биоразнообразие, намален топлинен остров и добро управление на водите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Място за паркиране и/или изчакване за специализиран транспорт за трудно подвижни хора в максимална близост до вход (по възможност с козирка/навес)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Да бъде помислено за засенчването на основните фасади (изток и запад). В момента западната е засенчена с големи дървета, но източната не е.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Максимално преизползване на наличните на терен материали </w:t>
      </w:r>
      <w:r w:rsidR="003B680A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например рециклиране и използване на място на генерираните строителни отпадъци (бетон и др.)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Използването на външните пространства освен за озеленяване и за възможност за създаване и представяне на изкуство в градска среда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Да бъде постигнат добър баланс между висока енергийна ефективност и автентичен архитектурен облик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Използването на устойчиви материали, които благоприятстват безопасни нива на шум (пространства за работа; пространства, за които е нужно добра акустика; други с възможност за тихи и уединени дейности); поддържането на хигиена, с максимални антиалергични качества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Безпрепятствен достъп до сградата и всички нейни зони – автоматизирани врати, безпрагови входове и достъпни пътеки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Асансьори, отговарящи на стандартите за ползване от хора с увреждания, включително тактилни бутони</w:t>
      </w:r>
      <w:r w:rsidR="003B680A">
        <w:rPr>
          <w:rFonts w:ascii="Times New Roman" w:eastAsia="Sofia Sans" w:hAnsi="Times New Roman" w:cs="Times New Roman"/>
          <w:sz w:val="24"/>
          <w:szCs w:val="24"/>
        </w:rPr>
        <w:t>, визуални и звукови индикатори.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Минимум една тоалетна, достъпна за хора с увреждания, </w:t>
      </w:r>
      <w:r w:rsidR="003B680A">
        <w:rPr>
          <w:rFonts w:ascii="Times New Roman" w:eastAsia="Sofia Sans" w:hAnsi="Times New Roman" w:cs="Times New Roman"/>
          <w:sz w:val="24"/>
          <w:szCs w:val="24"/>
        </w:rPr>
        <w:t>на всеки етаж с публичен достъп.</w:t>
      </w:r>
    </w:p>
    <w:p w:rsidR="00306CD3" w:rsidRPr="009B6E6C" w:rsidRDefault="0011296A" w:rsidP="00014031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Разбираема навигационна система – ясни указания и маршрути за ориентиране</w:t>
      </w:r>
      <w:r w:rsidR="005700B5" w:rsidRPr="009B6E6C">
        <w:rPr>
          <w:rFonts w:ascii="Times New Roman" w:eastAsia="Sofia Sans" w:hAnsi="Times New Roman" w:cs="Times New Roman"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както във вътрешните, така и външните пространства, достъпни и за хора с когнитивни затруднения – използване на цветово кодиране, ясна структура на пространствата, минимизиране на визуален шум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B680A" w:rsidRDefault="0011296A" w:rsidP="003B680A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Решения за достъпност на пространствата, както за физически затруднения (наклон, височини,</w:t>
      </w:r>
      <w:r w:rsidR="003B680A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използвана сила), така и когнитивни и сензорни (цвят, разбиране, допир)</w:t>
      </w:r>
      <w:r w:rsidR="003B680A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3B680A" w:rsidRDefault="0011296A" w:rsidP="003B680A">
      <w:pPr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3B680A">
        <w:rPr>
          <w:rFonts w:ascii="Times New Roman" w:eastAsia="Sofia Sans" w:hAnsi="Times New Roman" w:cs="Times New Roman"/>
          <w:sz w:val="24"/>
          <w:szCs w:val="24"/>
        </w:rPr>
        <w:t>Наличие на “тихо място/стая</w:t>
      </w:r>
      <w:r w:rsidR="003B680A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A671E6" w:rsidRPr="003B680A">
        <w:rPr>
          <w:rFonts w:ascii="Times New Roman" w:eastAsia="Sofia Sans" w:hAnsi="Times New Roman" w:cs="Times New Roman"/>
          <w:sz w:val="24"/>
          <w:szCs w:val="24"/>
        </w:rPr>
        <w:t>за релакс</w:t>
      </w:r>
      <w:r w:rsidRPr="003B680A">
        <w:rPr>
          <w:rFonts w:ascii="Times New Roman" w:eastAsia="Sofia Sans" w:hAnsi="Times New Roman" w:cs="Times New Roman"/>
          <w:sz w:val="24"/>
          <w:szCs w:val="24"/>
        </w:rPr>
        <w:t>” за посетители със сензорни</w:t>
      </w:r>
      <w:r w:rsidR="00A671E6" w:rsidRPr="003B680A">
        <w:rPr>
          <w:rFonts w:ascii="Times New Roman" w:eastAsia="Sofia Sans" w:hAnsi="Times New Roman" w:cs="Times New Roman"/>
          <w:sz w:val="24"/>
          <w:szCs w:val="24"/>
        </w:rPr>
        <w:t xml:space="preserve"> различия.</w:t>
      </w:r>
      <w:r w:rsidR="00A671E6" w:rsidRPr="003B680A">
        <w:rPr>
          <w:rFonts w:ascii="Times New Roman" w:eastAsia="Sofia Sans" w:hAnsi="Times New Roman" w:cs="Times New Roman"/>
          <w:strike/>
          <w:sz w:val="24"/>
          <w:szCs w:val="24"/>
        </w:rPr>
        <w:t>.</w:t>
      </w:r>
    </w:p>
    <w:p w:rsidR="00306CD3" w:rsidRPr="009B6E6C" w:rsidRDefault="0011296A" w:rsidP="008E4705">
      <w:pPr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bookmarkStart w:id="4" w:name="_sxjef533nhra" w:colFirst="0" w:colLast="0"/>
      <w:bookmarkEnd w:id="4"/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lastRenderedPageBreak/>
        <w:t>Препоръчителни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Хуманистичен дизайн, който поставя в центъра ползвателите на сградата (посетители, творци и служители) и проявява щедрост, емпатия и внимание към съвместното съществуване на различните нужди, начини на ползване и преживяване в сградата - с пространства за рефлексия, за сътрудничество и фокусирана работа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Дизайн, който отчита комплексността на функциите и предлага съгласувани решения за съвместяването им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Оригинални концептуални предложения и иновативни решения, които не са самоцелни, а </w:t>
      </w:r>
      <w:r w:rsidR="001E77D3" w:rsidRPr="009B6E6C">
        <w:rPr>
          <w:rFonts w:ascii="Times New Roman" w:eastAsia="Sofia Sans" w:hAnsi="Times New Roman" w:cs="Times New Roman"/>
          <w:sz w:val="24"/>
          <w:szCs w:val="24"/>
        </w:rPr>
        <w:t xml:space="preserve">преди всичко – целесъобразни 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практични. Дизайн, който отчита, че сградата е сцена за други форми на изкуство и творчество и създава условия за тяхното възприятие и случване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Пропускливост, гостоприемност и отвореност на сградата към околната среда, </w:t>
      </w:r>
      <w:r w:rsidR="001E77D3" w:rsidRPr="009B6E6C">
        <w:rPr>
          <w:rFonts w:ascii="Times New Roman" w:eastAsia="Sofia Sans" w:hAnsi="Times New Roman" w:cs="Times New Roman"/>
          <w:sz w:val="24"/>
          <w:szCs w:val="24"/>
        </w:rPr>
        <w:t xml:space="preserve">характеристики,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които </w:t>
      </w:r>
      <w:r w:rsidR="001E77D3" w:rsidRPr="009B6E6C">
        <w:rPr>
          <w:rFonts w:ascii="Times New Roman" w:eastAsia="Sofia Sans" w:hAnsi="Times New Roman" w:cs="Times New Roman"/>
          <w:sz w:val="24"/>
          <w:szCs w:val="24"/>
        </w:rPr>
        <w:t xml:space="preserve">да увличат 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приветстват посетителя в пространството на Центъра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Главният вход да бъде ориентиран на изток</w:t>
      </w:r>
      <w:r w:rsidR="001E77D3" w:rsidRPr="009B6E6C">
        <w:rPr>
          <w:rFonts w:ascii="Times New Roman" w:eastAsia="Sofia Sans" w:hAnsi="Times New Roman" w:cs="Times New Roman"/>
          <w:sz w:val="24"/>
          <w:szCs w:val="24"/>
        </w:rPr>
        <w:t xml:space="preserve"> - югоизток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0C7312">
        <w:rPr>
          <w:rFonts w:ascii="Times New Roman" w:eastAsia="Sofia Sans" w:hAnsi="Times New Roman" w:cs="Times New Roman"/>
          <w:sz w:val="24"/>
          <w:szCs w:val="24"/>
        </w:rPr>
        <w:t>–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към двора и реката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Да бъдат създадени пространствени и тематични връзки с Музей </w:t>
      </w:r>
      <w:r w:rsidR="002942AB">
        <w:rPr>
          <w:rFonts w:ascii="Times New Roman" w:eastAsia="Sofia Sans" w:hAnsi="Times New Roman" w:cs="Times New Roman"/>
          <w:sz w:val="24"/>
          <w:szCs w:val="24"/>
        </w:rPr>
        <w:t xml:space="preserve">„Дом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 хумора и сатирата</w:t>
      </w:r>
      <w:r w:rsidR="002942AB">
        <w:rPr>
          <w:rFonts w:ascii="Times New Roman" w:eastAsia="Sofia Sans" w:hAnsi="Times New Roman" w:cs="Times New Roman"/>
          <w:sz w:val="24"/>
          <w:szCs w:val="24"/>
        </w:rPr>
        <w:t>“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 със Спортна зала </w:t>
      </w:r>
      <w:r w:rsidR="002942AB">
        <w:rPr>
          <w:rFonts w:ascii="Times New Roman" w:eastAsia="Sofia Sans" w:hAnsi="Times New Roman" w:cs="Times New Roman"/>
          <w:sz w:val="24"/>
          <w:szCs w:val="24"/>
        </w:rPr>
        <w:t>„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Орловец</w:t>
      </w:r>
      <w:r w:rsidR="002942AB">
        <w:rPr>
          <w:rFonts w:ascii="Times New Roman" w:eastAsia="Sofia Sans" w:hAnsi="Times New Roman" w:cs="Times New Roman"/>
          <w:sz w:val="24"/>
          <w:szCs w:val="24"/>
        </w:rPr>
        <w:t>“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Рационално използване на ориентацията на сградата и пространствата около нея за оптимално разположение на фун</w:t>
      </w:r>
      <w:r w:rsidR="000C7312">
        <w:rPr>
          <w:rFonts w:ascii="Times New Roman" w:eastAsia="Sofia Sans" w:hAnsi="Times New Roman" w:cs="Times New Roman"/>
          <w:sz w:val="24"/>
          <w:szCs w:val="24"/>
        </w:rPr>
        <w:t>кции, подходи, озеленяване и др.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Западната фасада е към една от най-натоварените с автомобил</w:t>
      </w:r>
      <w:r w:rsidR="000408C1" w:rsidRPr="009B6E6C">
        <w:rPr>
          <w:rFonts w:ascii="Times New Roman" w:eastAsia="Sofia Sans" w:hAnsi="Times New Roman" w:cs="Times New Roman"/>
          <w:sz w:val="24"/>
          <w:szCs w:val="24"/>
        </w:rPr>
        <w:t xml:space="preserve">но движение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габровск</w:t>
      </w:r>
      <w:r w:rsidR="000C7312">
        <w:rPr>
          <w:rFonts w:ascii="Times New Roman" w:eastAsia="Sofia Sans" w:hAnsi="Times New Roman" w:cs="Times New Roman"/>
          <w:sz w:val="24"/>
          <w:szCs w:val="24"/>
        </w:rPr>
        <w:t>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улиц</w:t>
      </w:r>
      <w:r w:rsidR="000C7312">
        <w:rPr>
          <w:rFonts w:ascii="Times New Roman" w:eastAsia="Sofia Sans" w:hAnsi="Times New Roman" w:cs="Times New Roman"/>
          <w:sz w:val="24"/>
          <w:szCs w:val="24"/>
        </w:rPr>
        <w:t>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. Шумът от тази пътна артерия е почти постоянен и изисква </w:t>
      </w:r>
      <w:r w:rsidR="001E77D3" w:rsidRPr="009B6E6C">
        <w:rPr>
          <w:rFonts w:ascii="Times New Roman" w:eastAsia="Sofia Sans" w:hAnsi="Times New Roman" w:cs="Times New Roman"/>
          <w:sz w:val="24"/>
          <w:szCs w:val="24"/>
        </w:rPr>
        <w:t xml:space="preserve">проектиране на нарочни и подходящи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мерки за шумоизолация</w:t>
      </w:r>
      <w:r w:rsidR="001E77D3" w:rsidRPr="009B6E6C">
        <w:rPr>
          <w:rFonts w:ascii="Times New Roman" w:eastAsia="Sofia Sans" w:hAnsi="Times New Roman" w:cs="Times New Roman"/>
          <w:sz w:val="24"/>
          <w:szCs w:val="24"/>
        </w:rPr>
        <w:t xml:space="preserve"> от уличния трафик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EF696C" w:rsidRPr="009B6E6C" w:rsidRDefault="000408C1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Отвеждан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е и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събира</w:t>
      </w:r>
      <w:r w:rsidR="0011296A" w:rsidRPr="009B6E6C">
        <w:rPr>
          <w:rFonts w:ascii="Times New Roman" w:eastAsia="Sofia Sans" w:hAnsi="Times New Roman" w:cs="Times New Roman"/>
          <w:sz w:val="24"/>
          <w:szCs w:val="24"/>
        </w:rPr>
        <w:t xml:space="preserve">не на дъждовните води с цел използването им </w:t>
      </w:r>
      <w:r w:rsidR="000C7312">
        <w:rPr>
          <w:rFonts w:ascii="Times New Roman" w:eastAsia="Sofia Sans" w:hAnsi="Times New Roman" w:cs="Times New Roman"/>
          <w:sz w:val="24"/>
          <w:szCs w:val="24"/>
        </w:rPr>
        <w:t>за нужди в сградата и двора.</w:t>
      </w:r>
    </w:p>
    <w:p w:rsidR="00306CD3" w:rsidRPr="009B6E6C" w:rsidRDefault="00EF696C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</w:t>
      </w:r>
      <w:r w:rsidR="00A671E6" w:rsidRPr="009B6E6C">
        <w:rPr>
          <w:rFonts w:ascii="Times New Roman" w:eastAsia="Sofia Sans" w:hAnsi="Times New Roman" w:cs="Times New Roman"/>
          <w:sz w:val="24"/>
          <w:szCs w:val="24"/>
        </w:rPr>
        <w:t>града без задни фасади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Лекота на циркулация в сградата, използване на светлината за създаване на приветливи пространства, четимост и лесна ориентация в пространствата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Освен посочените в програмата, част от пространствата, особено външните, да предполагат усещане за неформалност, така че да имат потенциала да бъдат припознати и развити като младежки пространства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Обособена стая за кърмене и</w:t>
      </w:r>
      <w:r w:rsidR="000C7312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A12FD0" w:rsidRPr="009B6E6C">
        <w:rPr>
          <w:rFonts w:ascii="Times New Roman" w:eastAsia="Sofia Sans" w:hAnsi="Times New Roman" w:cs="Times New Roman"/>
          <w:sz w:val="24"/>
          <w:szCs w:val="24"/>
        </w:rPr>
        <w:t xml:space="preserve">отмора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– интимно, спокойно и достъпно пространство, предназначено за родители с малки деца, кърмещи майки и посетители, нуждаещи се от кратка почивка и грижа за личния комфорт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A12FD0" w:rsidRPr="009B6E6C" w:rsidRDefault="00A12FD0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В сградата има архитектурни детайли, текстилни машини и стенописи, които могат да бъда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т ефектно интегрирани в проекта.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Използването в интериора на сградата на различни индустриални предмети, свързани с нейната история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Екологосъобразност на решенията, вкл. енергоефективни мерки както при строителството (избор на материали и технологии), така и при експлоатацията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Default="0011296A" w:rsidP="000C7312">
      <w:pPr>
        <w:numPr>
          <w:ilvl w:val="0"/>
          <w:numId w:val="40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Приобщаващ процес на дизайна</w:t>
      </w:r>
      <w:r w:rsidR="000C7312">
        <w:rPr>
          <w:rFonts w:ascii="Times New Roman" w:eastAsia="Sofia Sans" w:hAnsi="Times New Roman" w:cs="Times New Roman"/>
          <w:sz w:val="24"/>
          <w:szCs w:val="24"/>
        </w:rPr>
        <w:t xml:space="preserve"> – при</w:t>
      </w:r>
      <w:r w:rsidR="001B57D1" w:rsidRPr="009B6E6C">
        <w:rPr>
          <w:rFonts w:ascii="Times New Roman" w:eastAsia="Sofia Sans" w:hAnsi="Times New Roman" w:cs="Times New Roman"/>
          <w:sz w:val="24"/>
          <w:szCs w:val="24"/>
        </w:rPr>
        <w:t xml:space="preserve"> преминаване през етапите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 проект</w:t>
      </w:r>
      <w:r w:rsidR="00F73CC6">
        <w:rPr>
          <w:rFonts w:ascii="Times New Roman" w:eastAsia="Sofia Sans" w:hAnsi="Times New Roman" w:cs="Times New Roman"/>
          <w:sz w:val="24"/>
          <w:szCs w:val="24"/>
        </w:rPr>
        <w:t xml:space="preserve">иране -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участват заинтересованите страни и се постига задълбочено разбиране на нуждите им</w:t>
      </w:r>
      <w:r w:rsidR="001B57D1" w:rsidRPr="009B6E6C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D00812" w:rsidRPr="009B6E6C" w:rsidRDefault="00D00812" w:rsidP="00963DCF">
      <w:pPr>
        <w:tabs>
          <w:tab w:val="left" w:pos="851"/>
        </w:tabs>
        <w:ind w:left="720"/>
        <w:jc w:val="both"/>
        <w:rPr>
          <w:rFonts w:ascii="Times New Roman" w:eastAsia="Sofia Sans" w:hAnsi="Times New Roman" w:cs="Times New Roman"/>
          <w:sz w:val="24"/>
          <w:szCs w:val="24"/>
        </w:rPr>
      </w:pPr>
    </w:p>
    <w:p w:rsidR="00306CD3" w:rsidRPr="00ED3B58" w:rsidRDefault="0011296A" w:rsidP="005C4668">
      <w:pPr>
        <w:pStyle w:val="Heading2"/>
        <w:spacing w:before="0"/>
        <w:ind w:firstLine="567"/>
        <w:jc w:val="both"/>
        <w:rPr>
          <w:rFonts w:ascii="Times New Roman" w:eastAsia="Sofia Sans" w:hAnsi="Times New Roman" w:cs="Times New Roman"/>
          <w:i/>
          <w:iCs/>
          <w:sz w:val="24"/>
          <w:szCs w:val="24"/>
        </w:rPr>
      </w:pPr>
      <w:bookmarkStart w:id="5" w:name="_lwwycosbfrs3" w:colFirst="0" w:colLast="0"/>
      <w:bookmarkEnd w:id="5"/>
      <w:r w:rsidRPr="00ED3B58">
        <w:rPr>
          <w:rFonts w:ascii="Times New Roman" w:eastAsia="Sofia Sans" w:hAnsi="Times New Roman" w:cs="Times New Roman"/>
          <w:b/>
          <w:bCs/>
          <w:sz w:val="24"/>
          <w:szCs w:val="24"/>
        </w:rPr>
        <w:lastRenderedPageBreak/>
        <w:t>Нежелани</w:t>
      </w:r>
    </w:p>
    <w:p w:rsidR="00306CD3" w:rsidRPr="009B6E6C" w:rsidRDefault="0011296A" w:rsidP="000C7312">
      <w:pPr>
        <w:numPr>
          <w:ilvl w:val="0"/>
          <w:numId w:val="4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Заличаване на историята на сградата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C7312">
      <w:pPr>
        <w:numPr>
          <w:ilvl w:val="0"/>
          <w:numId w:val="4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Самоцелни архитектурни жестове, включително </w:t>
      </w:r>
      <w:r w:rsidR="005C4668" w:rsidRPr="009B6E6C">
        <w:rPr>
          <w:rFonts w:ascii="Times New Roman" w:eastAsia="Sofia Sans" w:hAnsi="Times New Roman" w:cs="Times New Roman"/>
          <w:sz w:val="24"/>
          <w:szCs w:val="24"/>
        </w:rPr>
        <w:t xml:space="preserve">имитативно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използване на </w:t>
      </w:r>
      <w:r w:rsidR="005C4668" w:rsidRPr="009B6E6C">
        <w:rPr>
          <w:rFonts w:ascii="Times New Roman" w:eastAsia="Sofia Sans" w:hAnsi="Times New Roman" w:cs="Times New Roman"/>
          <w:sz w:val="24"/>
          <w:szCs w:val="24"/>
        </w:rPr>
        <w:t>художествените похвати</w:t>
      </w:r>
      <w:r w:rsidR="000C7312">
        <w:rPr>
          <w:rFonts w:ascii="Times New Roman" w:eastAsia="Sofia Sans" w:hAnsi="Times New Roman" w:cs="Times New Roman"/>
          <w:sz w:val="24"/>
          <w:szCs w:val="24"/>
        </w:rPr>
        <w:t>,</w:t>
      </w:r>
      <w:r w:rsidR="005C4668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B17162" w:rsidRPr="009B6E6C">
        <w:rPr>
          <w:rFonts w:ascii="Times New Roman" w:eastAsia="Sofia Sans" w:hAnsi="Times New Roman" w:cs="Times New Roman"/>
          <w:sz w:val="24"/>
          <w:szCs w:val="24"/>
        </w:rPr>
        <w:t>характерни за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проектите на Кристо и Жан-Клод, </w:t>
      </w:r>
      <w:r w:rsidR="005C4668" w:rsidRPr="009B6E6C">
        <w:rPr>
          <w:rFonts w:ascii="Times New Roman" w:eastAsia="Sofia Sans" w:hAnsi="Times New Roman" w:cs="Times New Roman"/>
          <w:sz w:val="24"/>
          <w:szCs w:val="24"/>
        </w:rPr>
        <w:t>особено „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опаковане</w:t>
      </w:r>
      <w:r w:rsidR="000C7312">
        <w:rPr>
          <w:rFonts w:ascii="Times New Roman" w:eastAsia="Sofia Sans" w:hAnsi="Times New Roman" w:cs="Times New Roman"/>
          <w:sz w:val="24"/>
          <w:szCs w:val="24"/>
        </w:rPr>
        <w:t>“.</w:t>
      </w:r>
    </w:p>
    <w:p w:rsidR="00306CD3" w:rsidRPr="009B6E6C" w:rsidRDefault="0011296A" w:rsidP="000C7312">
      <w:pPr>
        <w:numPr>
          <w:ilvl w:val="0"/>
          <w:numId w:val="41"/>
        </w:numPr>
        <w:tabs>
          <w:tab w:val="left" w:pos="851"/>
        </w:tabs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Разрушаване</w:t>
      </w:r>
      <w:r w:rsidR="00B17162" w:rsidRPr="009B6E6C">
        <w:rPr>
          <w:rFonts w:ascii="Times New Roman" w:eastAsia="Sofia Sans" w:hAnsi="Times New Roman" w:cs="Times New Roman"/>
          <w:sz w:val="24"/>
          <w:szCs w:val="24"/>
        </w:rPr>
        <w:t xml:space="preserve"> – </w:t>
      </w:r>
      <w:r w:rsidR="005C4668" w:rsidRPr="009B6E6C">
        <w:rPr>
          <w:rFonts w:ascii="Times New Roman" w:eastAsia="Sofia Sans" w:hAnsi="Times New Roman" w:cs="Times New Roman"/>
          <w:sz w:val="24"/>
          <w:szCs w:val="24"/>
        </w:rPr>
        <w:t>частично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или съществено, на </w:t>
      </w:r>
      <w:r w:rsidR="005C4668" w:rsidRPr="009B6E6C">
        <w:rPr>
          <w:rFonts w:ascii="Times New Roman" w:eastAsia="Sofia Sans" w:hAnsi="Times New Roman" w:cs="Times New Roman"/>
          <w:sz w:val="24"/>
          <w:szCs w:val="24"/>
        </w:rPr>
        <w:t xml:space="preserve">проектните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сгради</w:t>
      </w:r>
      <w:r w:rsidR="000C7312">
        <w:rPr>
          <w:rFonts w:ascii="Times New Roman" w:eastAsia="Sofia Sans" w:hAnsi="Times New Roman" w:cs="Times New Roman"/>
          <w:sz w:val="24"/>
          <w:szCs w:val="24"/>
        </w:rPr>
        <w:t>.</w:t>
      </w:r>
      <w:r w:rsidR="000C7312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</w:p>
    <w:p w:rsidR="00F73CC6" w:rsidRPr="009B6E6C" w:rsidRDefault="00F73CC6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  <w:b/>
          <w:bCs/>
        </w:rPr>
      </w:pPr>
    </w:p>
    <w:p w:rsidR="00306CD3" w:rsidRPr="009B6E6C" w:rsidRDefault="0011296A" w:rsidP="00FF3880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Специални изисквания</w:t>
      </w:r>
    </w:p>
    <w:p w:rsidR="00306CD3" w:rsidRPr="009B6E6C" w:rsidRDefault="0011296A" w:rsidP="001048E9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Противопожарни изисквания и евакуационни пътища</w:t>
      </w:r>
    </w:p>
    <w:p w:rsidR="009E57DA" w:rsidRPr="009B6E6C" w:rsidRDefault="00D14412" w:rsidP="001048E9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Times New Roman" w:hAnsi="Times New Roman" w:cs="Times New Roman"/>
          <w:sz w:val="24"/>
          <w:szCs w:val="24"/>
        </w:rPr>
        <w:t>Независимо, че пр</w:t>
      </w:r>
      <w:r w:rsidR="001048E9" w:rsidRPr="009B6E6C">
        <w:rPr>
          <w:rFonts w:ascii="Times New Roman" w:eastAsia="Times New Roman" w:hAnsi="Times New Roman" w:cs="Times New Roman"/>
          <w:sz w:val="24"/>
          <w:szCs w:val="24"/>
        </w:rPr>
        <w:t>оектните пр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 xml:space="preserve">едложенията ще се изготвят </w:t>
      </w:r>
      <w:r w:rsidR="001048E9" w:rsidRPr="009B6E6C">
        <w:rPr>
          <w:rFonts w:ascii="Times New Roman" w:eastAsia="Times New Roman" w:hAnsi="Times New Roman" w:cs="Times New Roman"/>
          <w:sz w:val="24"/>
          <w:szCs w:val="24"/>
        </w:rPr>
        <w:t xml:space="preserve">на етап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 xml:space="preserve">идейна концепция, следва да се </w:t>
      </w:r>
      <w:r w:rsidR="001048E9" w:rsidRPr="009B6E6C">
        <w:rPr>
          <w:rFonts w:ascii="Times New Roman" w:eastAsia="Times New Roman" w:hAnsi="Times New Roman" w:cs="Times New Roman"/>
          <w:sz w:val="24"/>
          <w:szCs w:val="24"/>
        </w:rPr>
        <w:t>имат предвид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 xml:space="preserve"> изискванията и технически правила и норми за осигуряване на безоп</w:t>
      </w:r>
      <w:r w:rsidR="00D63BDC" w:rsidRPr="009B6E6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сността при пожар</w:t>
      </w:r>
      <w:r w:rsidR="001048E9" w:rsidRPr="009B6E6C">
        <w:rPr>
          <w:rFonts w:ascii="Times New Roman" w:eastAsia="Times New Roman" w:hAnsi="Times New Roman" w:cs="Times New Roman"/>
          <w:sz w:val="24"/>
          <w:szCs w:val="24"/>
        </w:rPr>
        <w:t>, както по отношение на отделните пространства и тяхното предн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048E9" w:rsidRPr="009B6E6C">
        <w:rPr>
          <w:rFonts w:ascii="Times New Roman" w:eastAsia="Times New Roman" w:hAnsi="Times New Roman" w:cs="Times New Roman"/>
          <w:sz w:val="24"/>
          <w:szCs w:val="24"/>
        </w:rPr>
        <w:t>значение, так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048E9" w:rsidRPr="009B6E6C">
        <w:rPr>
          <w:rFonts w:ascii="Times New Roman" w:eastAsia="Times New Roman" w:hAnsi="Times New Roman" w:cs="Times New Roman"/>
          <w:sz w:val="24"/>
          <w:szCs w:val="24"/>
        </w:rPr>
        <w:t xml:space="preserve"> и при оразмеряване на  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</w:rPr>
        <w:t xml:space="preserve">евакуационни пътища и при евакуацията на хора, с оглед предвиждане на мерки за тяхното безопасно и аварийно извеждане. </w:t>
      </w:r>
      <w:r w:rsidR="00D63BDC" w:rsidRPr="009B6E6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</w:rPr>
        <w:t xml:space="preserve">роектните решения ще следва да отразяват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приложимите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сградата и обхвата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проектните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</w:rPr>
        <w:t>работи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мерки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пожарна</w:t>
      </w:r>
      <w:r w:rsidR="0071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>безопасност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</w:rPr>
        <w:t xml:space="preserve">, съгласно 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Наредба № Iз-1971/29.10.2009</w:t>
      </w:r>
      <w:r w:rsidR="00782A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7277" w:rsidRPr="009B6E6C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(</w:t>
      </w:r>
      <w:r w:rsidR="00A07277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>обн. ДВ,</w:t>
      </w:r>
      <w:r w:rsidR="00782A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7277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бр.96/04.12.2009, с последно 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изм. и доп. </w:t>
      </w:r>
      <w:r w:rsidR="00A07277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>ДВ, бр.46/06.06.2025</w:t>
      </w:r>
      <w:r w:rsidR="00A07277" w:rsidRPr="009B6E6C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)</w:t>
      </w:r>
      <w:r w:rsidR="00A07277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 строително-</w:t>
      </w:r>
      <w:r w:rsidR="000175F8" w:rsidRPr="009B6E6C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техническите правила и норми за осигуряване на безопасност при пожар</w:t>
      </w:r>
      <w:r w:rsidR="00BE7B8C" w:rsidRPr="009B6E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57DA" w:rsidRPr="009B6E6C" w:rsidRDefault="009E57DA" w:rsidP="00541238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Times New Roman" w:hAnsi="Times New Roman" w:cs="Times New Roman"/>
          <w:sz w:val="24"/>
          <w:szCs w:val="24"/>
        </w:rPr>
        <w:t>Евакуационни пътища (основни изисквания):</w:t>
      </w:r>
      <w:r w:rsidR="005412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57DA" w:rsidRPr="009B6E6C" w:rsidRDefault="00541238" w:rsidP="00541238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E57DA" w:rsidRPr="009B6E6C">
        <w:rPr>
          <w:rFonts w:ascii="Times New Roman" w:eastAsia="Times New Roman" w:hAnsi="Times New Roman" w:cs="Times New Roman"/>
          <w:sz w:val="24"/>
          <w:szCs w:val="24"/>
        </w:rPr>
        <w:t>от всяка точка в помещенията трябва да има два независими разсредоточени евакуационни изхода (ъгълът между алтернативните евакуационни пътища от най-отдалечената точка на помещението да бъде &gt;45 градуса )</w:t>
      </w:r>
      <w:r w:rsidR="00782A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7DA" w:rsidRPr="009B6E6C" w:rsidRDefault="00541238" w:rsidP="00541238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E57DA" w:rsidRPr="009B6E6C">
        <w:rPr>
          <w:rFonts w:ascii="Times New Roman" w:eastAsia="Times New Roman" w:hAnsi="Times New Roman" w:cs="Times New Roman"/>
          <w:sz w:val="24"/>
          <w:szCs w:val="24"/>
        </w:rPr>
        <w:t>ако от помещението се излиза ди</w:t>
      </w:r>
      <w:r w:rsidR="00782A94">
        <w:rPr>
          <w:rFonts w:ascii="Times New Roman" w:eastAsia="Times New Roman" w:hAnsi="Times New Roman" w:cs="Times New Roman"/>
          <w:sz w:val="24"/>
          <w:szCs w:val="24"/>
        </w:rPr>
        <w:t>ректно към евакуационен изход /</w:t>
      </w:r>
      <w:r w:rsidR="009E57DA" w:rsidRPr="009B6E6C">
        <w:rPr>
          <w:rFonts w:ascii="Times New Roman" w:eastAsia="Times New Roman" w:hAnsi="Times New Roman" w:cs="Times New Roman"/>
          <w:sz w:val="24"/>
          <w:szCs w:val="24"/>
        </w:rPr>
        <w:t>стълбище, поне единият от алтернативните евакуационни пътища трябва да бъде с дължина до 40 метра</w:t>
      </w:r>
      <w:r w:rsidR="00782A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7DA" w:rsidRPr="009B6E6C" w:rsidRDefault="00541238" w:rsidP="00541238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E57DA" w:rsidRPr="009B6E6C">
        <w:rPr>
          <w:rFonts w:ascii="Times New Roman" w:eastAsia="Times New Roman" w:hAnsi="Times New Roman" w:cs="Times New Roman"/>
          <w:sz w:val="24"/>
          <w:szCs w:val="24"/>
        </w:rPr>
        <w:t>ако евакуационните пътища преминават през съседни помещения, то всеки от тях трябва да бъде с обща дължина до 40 метра</w:t>
      </w:r>
      <w:r w:rsidR="00782A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7DA" w:rsidRPr="009B6E6C" w:rsidRDefault="00541238" w:rsidP="00541238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E57DA" w:rsidRPr="009B6E6C">
        <w:rPr>
          <w:rFonts w:ascii="Times New Roman" w:eastAsia="Times New Roman" w:hAnsi="Times New Roman" w:cs="Times New Roman"/>
          <w:sz w:val="24"/>
          <w:szCs w:val="24"/>
        </w:rPr>
        <w:t>ако помещението е с капацитет до 50 човека, се допуска да има един евакуационен изход като дължината на евакуационния път до изхода е до 20 метра</w:t>
      </w:r>
      <w:r w:rsidR="00782A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7DA" w:rsidRPr="009B6E6C" w:rsidRDefault="00541238" w:rsidP="00541238">
      <w:pPr>
        <w:tabs>
          <w:tab w:val="left" w:pos="1134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E57DA" w:rsidRPr="009B6E6C">
        <w:rPr>
          <w:rFonts w:ascii="Times New Roman" w:eastAsia="Times New Roman" w:hAnsi="Times New Roman" w:cs="Times New Roman"/>
          <w:sz w:val="24"/>
          <w:szCs w:val="24"/>
        </w:rPr>
        <w:t>не се допуска евакуация пре</w:t>
      </w:r>
      <w:r w:rsidR="00782A94">
        <w:rPr>
          <w:rFonts w:ascii="Times New Roman" w:eastAsia="Times New Roman" w:hAnsi="Times New Roman" w:cs="Times New Roman"/>
          <w:sz w:val="24"/>
          <w:szCs w:val="24"/>
        </w:rPr>
        <w:t>з повече от 1 съседни помещения.</w:t>
      </w:r>
    </w:p>
    <w:p w:rsidR="00306CD3" w:rsidRPr="009B6E6C" w:rsidRDefault="0011296A" w:rsidP="005B7E07">
      <w:pPr>
        <w:tabs>
          <w:tab w:val="left" w:pos="1134"/>
        </w:tabs>
        <w:ind w:firstLine="567"/>
        <w:contextualSpacing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Соларен потенциал</w:t>
      </w:r>
    </w:p>
    <w:p w:rsidR="00306CD3" w:rsidRDefault="0011296A" w:rsidP="0075476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Проведеният в края на 2024 </w:t>
      </w:r>
      <w:r w:rsidR="00754766" w:rsidRPr="009B6E6C">
        <w:rPr>
          <w:rFonts w:ascii="Times New Roman" w:eastAsia="Sofia Sans" w:hAnsi="Times New Roman" w:cs="Times New Roman"/>
          <w:sz w:val="24"/>
          <w:szCs w:val="24"/>
        </w:rPr>
        <w:t xml:space="preserve">г.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анализ на соларния потенциал показва, че ±25% от очакваното потребление на енергия на годишна база може да бъде задоволено, ползвайки фотоволтаични панели, инсталирани на покрива на основната сграда. </w:t>
      </w:r>
    </w:p>
    <w:p w:rsidR="00306CD3" w:rsidRPr="009B6E6C" w:rsidRDefault="0011296A" w:rsidP="0075476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Енергийна ефективност</w:t>
      </w:r>
    </w:p>
    <w:p w:rsidR="00306CD3" w:rsidRPr="009B6E6C" w:rsidRDefault="0011296A" w:rsidP="0075476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Направена е и преценка на необходимите инвестиции за постигането на достатъчно добра енергийна ефективност. За да изпълни сградата съвременните изисквания в тази посока, ще е необходимо сградата да бъде топлоизолирана (покрив, фасада, сутерен), както и да бъдат подменени изцяло всички прозорци. За отоплението и охлаждането на сградата ще е необходимо изграждането на напълно нови системи.</w:t>
      </w:r>
    </w:p>
    <w:p w:rsidR="00A8499D" w:rsidRDefault="0011296A" w:rsidP="0075476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Също така</w:t>
      </w:r>
      <w:r w:rsidR="00034B74" w:rsidRPr="009B6E6C">
        <w:rPr>
          <w:rFonts w:ascii="Times New Roman" w:eastAsia="Sofia Sans" w:hAnsi="Times New Roman" w:cs="Times New Roman"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трябва да се има предвид, че сегашният обем на остъкляването на фасадите прави сградата енергийно по-неефективна. </w:t>
      </w:r>
    </w:p>
    <w:p w:rsidR="00306CD3" w:rsidRDefault="0011296A" w:rsidP="00754766">
      <w:pPr>
        <w:ind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Проектантите са поканени да предложат решения, които от една страна могат да доведат до по-висока енергийна ефективност, а от друга запазват идентичността на сградата.</w:t>
      </w:r>
    </w:p>
    <w:p w:rsidR="00E7060D" w:rsidRPr="009B6E6C" w:rsidRDefault="00E7060D" w:rsidP="00E7060D">
      <w:pPr>
        <w:widowControl w:val="0"/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bookmarkStart w:id="6" w:name="_v6u4tjwhr6ae" w:colFirst="0" w:colLast="0"/>
      <w:bookmarkStart w:id="7" w:name="_Toc68746452"/>
      <w:bookmarkEnd w:id="6"/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lastRenderedPageBreak/>
        <w:t>ОБЕМ И СЪДЪРЖАНИЕ НА МАТЕРИАЛИТЕ ЗА ПРЕДСТАВЯНЕ</w:t>
      </w:r>
      <w:bookmarkEnd w:id="7"/>
    </w:p>
    <w:p w:rsidR="00E7060D" w:rsidRPr="009B6E6C" w:rsidRDefault="00E7060D" w:rsidP="00E7060D">
      <w:pPr>
        <w:spacing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:rsidR="00306CD3" w:rsidRPr="0000295C" w:rsidRDefault="00E7060D" w:rsidP="0000295C">
      <w:pPr>
        <w:tabs>
          <w:tab w:val="left" w:pos="1134"/>
        </w:tabs>
        <w:spacing w:after="8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E6C">
        <w:rPr>
          <w:rFonts w:ascii="Times New Roman" w:eastAsia="Times New Roman" w:hAnsi="Times New Roman" w:cs="Times New Roman"/>
          <w:sz w:val="24"/>
          <w:szCs w:val="24"/>
        </w:rPr>
        <w:t xml:space="preserve">Оформлението на документацията и предаването на конкурсните </w:t>
      </w:r>
      <w:r w:rsidR="007C6D5E">
        <w:rPr>
          <w:rFonts w:ascii="Times New Roman" w:eastAsia="Times New Roman" w:hAnsi="Times New Roman" w:cs="Times New Roman"/>
          <w:sz w:val="24"/>
          <w:szCs w:val="24"/>
        </w:rPr>
        <w:t>материали</w:t>
      </w:r>
      <w:r w:rsidRPr="009B6E6C">
        <w:rPr>
          <w:rFonts w:ascii="Times New Roman" w:eastAsia="Times New Roman" w:hAnsi="Times New Roman" w:cs="Times New Roman"/>
          <w:sz w:val="24"/>
          <w:szCs w:val="24"/>
        </w:rPr>
        <w:t xml:space="preserve"> следва да отговарят на посочените изисквания и да включват</w:t>
      </w:r>
      <w:r w:rsidR="0011296A" w:rsidRPr="009B6E6C">
        <w:rPr>
          <w:rFonts w:ascii="Times New Roman" w:eastAsia="Times New Roman" w:hAnsi="Times New Roman" w:cs="Times New Roman"/>
          <w:sz w:val="24"/>
          <w:szCs w:val="24"/>
        </w:rPr>
        <w:t>:</w:t>
      </w:r>
      <w:hyperlink r:id="rId30" w:anchor="heading=h.a6hc9bttarua">
        <w:r w:rsidR="0011296A" w:rsidRPr="009B6E6C">
          <w:rPr>
            <w:rFonts w:ascii="Times New Roman" w:eastAsia="Sofia Sans" w:hAnsi="Times New Roman" w:cs="Times New Roman"/>
          </w:rPr>
          <w:tab/>
        </w:r>
      </w:hyperlink>
    </w:p>
    <w:p w:rsidR="00ED3B58" w:rsidRDefault="0011296A" w:rsidP="0001403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80"/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Градоустройствена и архитектурна идея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, представена чрез чертежи, текстове и визуализации, които в съвкупност да отразяват намерението за трансформация на сградата и територията, тяхното взаимодействие с градската среда и очакваното поведение на комплекса във времето. </w:t>
      </w:r>
    </w:p>
    <w:p w:rsidR="00306CD3" w:rsidRPr="009B6E6C" w:rsidRDefault="0011296A" w:rsidP="00ED3B5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8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sz w:val="24"/>
          <w:szCs w:val="24"/>
        </w:rPr>
        <w:t>Съществено е чертежите да предават ясно логиката на вътрешното функционално зониране, връзките между отделните етажи и зони, характера на външните пространства и начина, по който дворното пространство допринася за общата архитектурна композиция. В материалите следва да присъства и обозначаване на функционалните връзки, включително логистични и обслужващи маршрути, връзки към външните пространства и достъпни маршрути.</w:t>
      </w:r>
    </w:p>
    <w:p w:rsidR="00306CD3" w:rsidRPr="009B6E6C" w:rsidRDefault="0011296A" w:rsidP="0001403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80"/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Визуални материали, които да илюстрират ключови зони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– входно пространство, основни експозиции, работилници, ателие, резидентно студио, дворно пространство, аудитория, образов</w:t>
      </w:r>
      <w:r w:rsidR="001736B1">
        <w:rPr>
          <w:rFonts w:ascii="Times New Roman" w:eastAsia="Sofia Sans" w:hAnsi="Times New Roman" w:cs="Times New Roman"/>
          <w:sz w:val="24"/>
          <w:szCs w:val="24"/>
        </w:rPr>
        <w:t>ателно пространство, библиотека.</w:t>
      </w:r>
    </w:p>
    <w:p w:rsidR="00306CD3" w:rsidRPr="009B6E6C" w:rsidRDefault="0011296A" w:rsidP="0001403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80"/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Текст</w:t>
      </w:r>
      <w:r w:rsidR="007C066C" w:rsidRPr="009B6E6C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 xml:space="preserve"> (</w:t>
      </w:r>
      <w:r w:rsidR="007C066C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обяснителна записка</w:t>
      </w:r>
      <w:r w:rsidR="007C066C" w:rsidRPr="009B6E6C">
        <w:rPr>
          <w:rFonts w:ascii="Times New Roman" w:eastAsia="Sofia Sans" w:hAnsi="Times New Roman" w:cs="Times New Roman"/>
          <w:b/>
          <w:bCs/>
          <w:sz w:val="24"/>
          <w:szCs w:val="24"/>
          <w:lang w:val="en-US"/>
        </w:rPr>
        <w:t>)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, който обосновава </w:t>
      </w:r>
      <w:r w:rsidR="00B274CE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идейната</w:t>
      </w:r>
      <w:r w:rsidR="00EB400A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концепция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принципите на пространственото решение, логиката на зонирането, подходите към съществуващата структура, мерките за достъпност</w:t>
      </w:r>
      <w:r w:rsidR="001736B1">
        <w:rPr>
          <w:rFonts w:ascii="Times New Roman" w:eastAsia="Sofia Sans" w:hAnsi="Times New Roman" w:cs="Times New Roman"/>
          <w:sz w:val="24"/>
          <w:szCs w:val="24"/>
        </w:rPr>
        <w:t xml:space="preserve"> и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устойчивост и етапност. В текстовата част следва да бъдат описани основните аргументи, които мотивират използваните архитектурни средства, както и начина, по който предложението отговаря на целите на институцията и ценностите, свързани с </w:t>
      </w:r>
      <w:r w:rsidR="007C066C" w:rsidRPr="009B6E6C">
        <w:rPr>
          <w:rFonts w:ascii="Times New Roman" w:eastAsia="Sofia Sans" w:hAnsi="Times New Roman" w:cs="Times New Roman"/>
          <w:sz w:val="24"/>
          <w:szCs w:val="24"/>
        </w:rPr>
        <w:t>културното</w:t>
      </w:r>
      <w:r w:rsidR="001736B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наследство</w:t>
      </w:r>
      <w:r w:rsidR="001736B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на Кристо и Жан-Клод</w:t>
      </w:r>
      <w:r w:rsidR="001736B1">
        <w:rPr>
          <w:rFonts w:ascii="Times New Roman" w:eastAsia="Sofia Sans" w:hAnsi="Times New Roman" w:cs="Times New Roman"/>
          <w:sz w:val="24"/>
          <w:szCs w:val="24"/>
        </w:rPr>
        <w:t>.</w:t>
      </w:r>
    </w:p>
    <w:p w:rsidR="00306CD3" w:rsidRPr="009B6E6C" w:rsidRDefault="0011296A" w:rsidP="0001403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80"/>
        <w:ind w:left="0" w:firstLine="567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Схема на етапността</w:t>
      </w:r>
      <w:r w:rsidRPr="009B6E6C">
        <w:rPr>
          <w:rFonts w:ascii="Times New Roman" w:eastAsia="Sofia Sans" w:hAnsi="Times New Roman" w:cs="Times New Roman"/>
          <w:sz w:val="24"/>
          <w:szCs w:val="24"/>
        </w:rPr>
        <w:t>, която описва възможните фази на реализация, необходимите времеви и пространствени последователности и подходите за осигуряване функциониране</w:t>
      </w:r>
      <w:r w:rsidR="007C066C" w:rsidRPr="009B6E6C">
        <w:rPr>
          <w:rFonts w:ascii="Times New Roman" w:eastAsia="Sofia Sans" w:hAnsi="Times New Roman" w:cs="Times New Roman"/>
          <w:sz w:val="24"/>
          <w:szCs w:val="24"/>
        </w:rPr>
        <w:t>то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на</w:t>
      </w:r>
      <w:r w:rsidR="007C066C" w:rsidRPr="009B6E6C">
        <w:rPr>
          <w:rFonts w:ascii="Times New Roman" w:eastAsia="Sofia Sans" w:hAnsi="Times New Roman" w:cs="Times New Roman"/>
          <w:sz w:val="24"/>
          <w:szCs w:val="24"/>
        </w:rPr>
        <w:t xml:space="preserve"> отделните зони/части от</w:t>
      </w:r>
      <w:r w:rsidRPr="009B6E6C">
        <w:rPr>
          <w:rFonts w:ascii="Times New Roman" w:eastAsia="Sofia Sans" w:hAnsi="Times New Roman" w:cs="Times New Roman"/>
          <w:sz w:val="24"/>
          <w:szCs w:val="24"/>
        </w:rPr>
        <w:t xml:space="preserve"> комплекса по време на реконструкцията.</w:t>
      </w:r>
    </w:p>
    <w:p w:rsidR="00E1025A" w:rsidRPr="009B6E6C" w:rsidRDefault="00B274CE" w:rsidP="00014031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contextualSpacing w:val="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Идейната концепция</w:t>
      </w:r>
      <w:r w:rsidR="001736B1">
        <w:rPr>
          <w:rFonts w:ascii="Times New Roman" w:eastAsia="Sofia Sans" w:hAnsi="Times New Roman" w:cs="Times New Roman"/>
          <w:b/>
          <w:sz w:val="24"/>
          <w:szCs w:val="24"/>
        </w:rPr>
        <w:t xml:space="preserve"> </w:t>
      </w:r>
      <w:r w:rsidR="00E1025A" w:rsidRPr="009B6E6C">
        <w:rPr>
          <w:rFonts w:ascii="Times New Roman" w:eastAsia="Sofia Sans" w:hAnsi="Times New Roman" w:cs="Times New Roman"/>
          <w:b/>
          <w:sz w:val="24"/>
          <w:szCs w:val="24"/>
        </w:rPr>
        <w:t>следва да бъде представен чрез</w:t>
      </w:r>
      <w:r w:rsidR="00E1025A" w:rsidRPr="009B6E6C">
        <w:rPr>
          <w:rFonts w:ascii="Times New Roman" w:eastAsia="Sofia Sans" w:hAnsi="Times New Roman" w:cs="Times New Roman"/>
          <w:sz w:val="24"/>
          <w:szCs w:val="24"/>
        </w:rPr>
        <w:t>:</w:t>
      </w:r>
      <w:r w:rsidR="00F13BC6">
        <w:rPr>
          <w:rFonts w:ascii="Times New Roman" w:eastAsia="Sofia Sans" w:hAnsi="Times New Roman" w:cs="Times New Roman"/>
          <w:sz w:val="24"/>
          <w:szCs w:val="24"/>
        </w:rPr>
        <w:t xml:space="preserve"> </w:t>
      </w:r>
    </w:p>
    <w:p w:rsidR="00F2595B" w:rsidRPr="009B6E6C" w:rsidRDefault="00F2595B" w:rsidP="00014031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851"/>
        <w:contextualSpacing w:val="0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sz w:val="24"/>
          <w:szCs w:val="24"/>
        </w:rPr>
        <w:t>т</w:t>
      </w:r>
      <w:r w:rsidR="00E1025A" w:rsidRPr="009B6E6C">
        <w:rPr>
          <w:rFonts w:ascii="Times New Roman" w:eastAsia="Sofia Sans" w:hAnsi="Times New Roman" w:cs="Times New Roman"/>
          <w:b/>
          <w:sz w:val="24"/>
          <w:szCs w:val="24"/>
        </w:rPr>
        <w:t>екст - обяснителна записка</w:t>
      </w:r>
      <w:r w:rsidR="00E1025A" w:rsidRPr="009B6E6C">
        <w:rPr>
          <w:rFonts w:ascii="Times New Roman" w:eastAsia="Sofia Sans" w:hAnsi="Times New Roman" w:cs="Times New Roman"/>
          <w:sz w:val="24"/>
          <w:szCs w:val="24"/>
        </w:rPr>
        <w:t xml:space="preserve"> –</w:t>
      </w:r>
      <w:r w:rsidR="00FE1D31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642EC5" w:rsidRPr="009B6E6C">
        <w:rPr>
          <w:rFonts w:ascii="Times New Roman" w:eastAsia="Sofia Sans" w:hAnsi="Times New Roman" w:cs="Times New Roman"/>
          <w:sz w:val="24"/>
          <w:szCs w:val="24"/>
        </w:rPr>
        <w:t>в pdf</w:t>
      </w:r>
      <w:r w:rsidR="00A42B76" w:rsidRPr="009B6E6C">
        <w:rPr>
          <w:rFonts w:ascii="Times New Roman" w:eastAsia="Sofia Sans" w:hAnsi="Times New Roman" w:cs="Times New Roman"/>
          <w:sz w:val="24"/>
          <w:szCs w:val="24"/>
        </w:rPr>
        <w:t xml:space="preserve"> ф</w:t>
      </w:r>
      <w:r w:rsidR="004707EE" w:rsidRPr="009B6E6C">
        <w:rPr>
          <w:rFonts w:ascii="Times New Roman" w:eastAsia="Sofia Sans" w:hAnsi="Times New Roman" w:cs="Times New Roman"/>
          <w:sz w:val="24"/>
          <w:szCs w:val="24"/>
        </w:rPr>
        <w:t>ормат. Наименование</w:t>
      </w:r>
      <w:r w:rsidR="00A42B76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4707EE" w:rsidRPr="009B6E6C">
        <w:rPr>
          <w:rFonts w:ascii="Times New Roman" w:eastAsia="Sofia Sans" w:hAnsi="Times New Roman" w:cs="Times New Roman"/>
          <w:sz w:val="24"/>
          <w:szCs w:val="24"/>
        </w:rPr>
        <w:t>на</w:t>
      </w:r>
      <w:r w:rsidR="00A42B76" w:rsidRPr="009B6E6C">
        <w:rPr>
          <w:rFonts w:ascii="Times New Roman" w:eastAsia="Sofia Sans" w:hAnsi="Times New Roman" w:cs="Times New Roman"/>
          <w:sz w:val="24"/>
          <w:szCs w:val="24"/>
        </w:rPr>
        <w:t xml:space="preserve"> </w:t>
      </w:r>
      <w:r w:rsidR="004707EE" w:rsidRPr="009B6E6C">
        <w:rPr>
          <w:rFonts w:ascii="Times New Roman" w:eastAsia="Sofia Sans" w:hAnsi="Times New Roman" w:cs="Times New Roman"/>
          <w:sz w:val="24"/>
          <w:szCs w:val="24"/>
        </w:rPr>
        <w:t>файла – note.pdf</w:t>
      </w:r>
      <w:r w:rsidR="00C95A15" w:rsidRPr="009B6E6C">
        <w:rPr>
          <w:rFonts w:ascii="Times New Roman" w:eastAsia="Sofia Sans" w:hAnsi="Times New Roman" w:cs="Times New Roman"/>
          <w:sz w:val="24"/>
          <w:szCs w:val="24"/>
        </w:rPr>
        <w:t>;</w:t>
      </w:r>
    </w:p>
    <w:p w:rsidR="00F72DB6" w:rsidRPr="00F72DB6" w:rsidRDefault="00E1025A" w:rsidP="00F13BC6">
      <w:pPr>
        <w:pStyle w:val="Default"/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12000"/>
        </w:tabs>
        <w:spacing w:before="60" w:after="72"/>
        <w:jc w:val="both"/>
        <w:rPr>
          <w:rFonts w:ascii="Times New Roman" w:eastAsia="Sofia Sans" w:hAnsi="Times New Roman" w:cs="Times New Roman"/>
          <w:b/>
          <w:bCs/>
          <w:color w:val="auto"/>
          <w:sz w:val="28"/>
          <w:szCs w:val="28"/>
        </w:rPr>
      </w:pPr>
      <w:r w:rsidRPr="009B6E6C">
        <w:rPr>
          <w:rFonts w:ascii="Times New Roman" w:eastAsia="Sofia Sans" w:hAnsi="Times New Roman" w:cs="Times New Roman"/>
          <w:b/>
          <w:color w:val="auto"/>
        </w:rPr>
        <w:t>г</w:t>
      </w:r>
      <w:r w:rsidR="0011296A" w:rsidRPr="009B6E6C">
        <w:rPr>
          <w:rFonts w:ascii="Times New Roman" w:eastAsia="Sofia Sans" w:hAnsi="Times New Roman" w:cs="Times New Roman"/>
          <w:b/>
          <w:color w:val="auto"/>
        </w:rPr>
        <w:t>рафични материали</w:t>
      </w:r>
      <w:r w:rsidRPr="009B6E6C">
        <w:rPr>
          <w:rFonts w:ascii="Times New Roman" w:eastAsia="Sofia Sans" w:hAnsi="Times New Roman" w:cs="Times New Roman"/>
          <w:color w:val="auto"/>
        </w:rPr>
        <w:t xml:space="preserve">, </w:t>
      </w:r>
      <w:r w:rsidR="0011296A" w:rsidRPr="009B6E6C">
        <w:rPr>
          <w:rFonts w:ascii="Times New Roman" w:eastAsia="Sofia Sans" w:hAnsi="Times New Roman" w:cs="Times New Roman"/>
          <w:color w:val="auto"/>
        </w:rPr>
        <w:t xml:space="preserve">оформени </w:t>
      </w:r>
      <w:r w:rsidRPr="009B6E6C">
        <w:rPr>
          <w:rFonts w:ascii="Times New Roman" w:eastAsia="Sofia Sans" w:hAnsi="Times New Roman" w:cs="Times New Roman"/>
          <w:color w:val="auto"/>
        </w:rPr>
        <w:t>на минимум 4 (четири) и не повече от 5</w:t>
      </w:r>
      <w:r w:rsidR="001736B1">
        <w:rPr>
          <w:rFonts w:ascii="Times New Roman" w:eastAsia="Sofia Sans" w:hAnsi="Times New Roman" w:cs="Times New Roman"/>
          <w:color w:val="auto"/>
        </w:rPr>
        <w:t xml:space="preserve"> </w:t>
      </w:r>
      <w:r w:rsidR="00F2595B" w:rsidRPr="009B6E6C">
        <w:rPr>
          <w:rFonts w:ascii="Times New Roman" w:eastAsia="Sofia Sans" w:hAnsi="Times New Roman" w:cs="Times New Roman"/>
          <w:color w:val="auto"/>
          <w:lang w:val="en-US"/>
        </w:rPr>
        <w:t>(</w:t>
      </w:r>
      <w:r w:rsidR="00F2595B" w:rsidRPr="009B6E6C">
        <w:rPr>
          <w:rFonts w:ascii="Times New Roman" w:eastAsia="Sofia Sans" w:hAnsi="Times New Roman" w:cs="Times New Roman"/>
          <w:color w:val="auto"/>
        </w:rPr>
        <w:t>пет</w:t>
      </w:r>
      <w:r w:rsidR="00F2595B" w:rsidRPr="009B6E6C">
        <w:rPr>
          <w:rFonts w:ascii="Times New Roman" w:eastAsia="Sofia Sans" w:hAnsi="Times New Roman" w:cs="Times New Roman"/>
          <w:color w:val="auto"/>
          <w:lang w:val="en-US"/>
        </w:rPr>
        <w:t>)</w:t>
      </w:r>
      <w:r w:rsidRPr="009B6E6C">
        <w:rPr>
          <w:rFonts w:ascii="Times New Roman" w:eastAsia="Sofia Sans" w:hAnsi="Times New Roman" w:cs="Times New Roman"/>
          <w:color w:val="auto"/>
        </w:rPr>
        <w:t xml:space="preserve"> </w:t>
      </w:r>
      <w:r w:rsidRPr="00F72DB6">
        <w:rPr>
          <w:rFonts w:ascii="Times New Roman" w:eastAsia="Sofia Sans" w:hAnsi="Times New Roman" w:cs="Times New Roman"/>
          <w:color w:val="auto"/>
        </w:rPr>
        <w:t xml:space="preserve">табла, </w:t>
      </w:r>
      <w:r w:rsidR="00F2595B" w:rsidRPr="00F72DB6">
        <w:rPr>
          <w:rFonts w:ascii="Times New Roman" w:eastAsia="Sofia Sans" w:hAnsi="Times New Roman" w:cs="Times New Roman"/>
          <w:color w:val="auto"/>
        </w:rPr>
        <w:t xml:space="preserve">във </w:t>
      </w:r>
      <w:r w:rsidRPr="00F72DB6">
        <w:rPr>
          <w:rFonts w:ascii="Times New Roman" w:eastAsia="Sofia Sans" w:hAnsi="Times New Roman" w:cs="Times New Roman"/>
          <w:color w:val="auto"/>
        </w:rPr>
        <w:t xml:space="preserve">формат представен и записан в </w:t>
      </w:r>
      <w:r w:rsidR="00F2595B" w:rsidRPr="00F72DB6">
        <w:rPr>
          <w:rFonts w:ascii="Times New Roman" w:eastAsia="Sofia Sans" w:hAnsi="Times New Roman" w:cs="Times New Roman"/>
          <w:color w:val="auto"/>
        </w:rPr>
        <w:t>размер ISO А1 (594 мм/841 мм</w:t>
      </w:r>
      <w:r w:rsidR="00F13BC6">
        <w:rPr>
          <w:rFonts w:ascii="Times New Roman" w:eastAsia="Sofia Sans" w:hAnsi="Times New Roman" w:cs="Times New Roman"/>
          <w:color w:val="auto"/>
        </w:rPr>
        <w:t xml:space="preserve"> </w:t>
      </w:r>
      <w:r w:rsidRPr="00F72DB6">
        <w:rPr>
          <w:rFonts w:ascii="Times New Roman" w:eastAsia="Sofia Sans" w:hAnsi="Times New Roman" w:cs="Times New Roman"/>
          <w:color w:val="auto"/>
        </w:rPr>
        <w:t>в PDF формат</w:t>
      </w:r>
      <w:r w:rsidR="001736B1" w:rsidRPr="00F72DB6">
        <w:rPr>
          <w:rFonts w:ascii="Times New Roman" w:eastAsia="Sofia Sans" w:hAnsi="Times New Roman" w:cs="Times New Roman"/>
          <w:color w:val="auto"/>
        </w:rPr>
        <w:t xml:space="preserve"> </w:t>
      </w:r>
      <w:r w:rsidR="004707EE" w:rsidRPr="00F72DB6">
        <w:rPr>
          <w:rFonts w:ascii="Times New Roman" w:hAnsi="Times New Roman" w:cs="Times New Roman"/>
          <w:color w:val="auto"/>
        </w:rPr>
        <w:t>до 20 MB на файл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,</w:t>
      </w:r>
      <w:r w:rsidR="004707EE" w:rsidRPr="00F72DB6">
        <w:rPr>
          <w:rFonts w:ascii="Times New Roman" w:hAnsi="Times New Roman" w:cs="Times New Roman"/>
          <w:color w:val="auto"/>
        </w:rPr>
        <w:t xml:space="preserve"> RGB цветови модел. Наименование на файлoвете – 1.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pdf</w:t>
      </w:r>
      <w:r w:rsidR="004707EE" w:rsidRPr="00F72DB6">
        <w:rPr>
          <w:rFonts w:ascii="Times New Roman" w:hAnsi="Times New Roman" w:cs="Times New Roman"/>
          <w:color w:val="auto"/>
        </w:rPr>
        <w:t xml:space="preserve">, 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2</w:t>
      </w:r>
      <w:r w:rsidR="004707EE" w:rsidRPr="00F72DB6">
        <w:rPr>
          <w:rFonts w:ascii="Times New Roman" w:hAnsi="Times New Roman" w:cs="Times New Roman"/>
          <w:color w:val="auto"/>
        </w:rPr>
        <w:t>.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pdf</w:t>
      </w:r>
      <w:r w:rsidR="004707EE" w:rsidRPr="00F72DB6">
        <w:rPr>
          <w:rFonts w:ascii="Times New Roman" w:hAnsi="Times New Roman" w:cs="Times New Roman"/>
          <w:color w:val="auto"/>
        </w:rPr>
        <w:t>,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 xml:space="preserve"> 3</w:t>
      </w:r>
      <w:r w:rsidR="004707EE" w:rsidRPr="00F72DB6">
        <w:rPr>
          <w:rFonts w:ascii="Times New Roman" w:hAnsi="Times New Roman" w:cs="Times New Roman"/>
          <w:color w:val="auto"/>
        </w:rPr>
        <w:t>.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pdf</w:t>
      </w:r>
      <w:r w:rsidR="004707EE" w:rsidRPr="00F72DB6">
        <w:rPr>
          <w:rFonts w:ascii="Times New Roman" w:hAnsi="Times New Roman" w:cs="Times New Roman"/>
          <w:color w:val="auto"/>
        </w:rPr>
        <w:t>,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 xml:space="preserve"> 4</w:t>
      </w:r>
      <w:r w:rsidR="004707EE" w:rsidRPr="00F72DB6">
        <w:rPr>
          <w:rFonts w:ascii="Times New Roman" w:hAnsi="Times New Roman" w:cs="Times New Roman"/>
          <w:color w:val="auto"/>
        </w:rPr>
        <w:t>.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pdf</w:t>
      </w:r>
      <w:r w:rsidR="00F72DB6" w:rsidRPr="00F72DB6">
        <w:rPr>
          <w:rFonts w:ascii="Times New Roman" w:hAnsi="Times New Roman" w:cs="Times New Roman"/>
          <w:color w:val="auto"/>
        </w:rPr>
        <w:t>, 5.</w:t>
      </w:r>
      <w:r w:rsidR="00F72DB6" w:rsidRPr="00F72DB6">
        <w:rPr>
          <w:rFonts w:ascii="Times New Roman" w:hAnsi="Times New Roman" w:cs="Times New Roman"/>
          <w:color w:val="auto"/>
          <w:lang w:val="en-US"/>
        </w:rPr>
        <w:t>pdf</w:t>
      </w:r>
      <w:r w:rsidR="00F72DB6" w:rsidRPr="00F72DB6">
        <w:rPr>
          <w:rFonts w:ascii="Times New Roman" w:hAnsi="Times New Roman" w:cs="Times New Roman"/>
          <w:color w:val="auto"/>
        </w:rPr>
        <w:t xml:space="preserve"> </w:t>
      </w:r>
      <w:r w:rsidR="00F72DB6" w:rsidRPr="00F72DB6">
        <w:rPr>
          <w:rFonts w:ascii="Times New Roman" w:hAnsi="Times New Roman" w:cs="Times New Roman"/>
          <w:i/>
          <w:color w:val="auto"/>
        </w:rPr>
        <w:t>/за приложимото/</w:t>
      </w:r>
      <w:r w:rsidR="00F72DB6" w:rsidRPr="00F72DB6">
        <w:rPr>
          <w:rFonts w:ascii="Times New Roman" w:hAnsi="Times New Roman" w:cs="Times New Roman"/>
          <w:color w:val="auto"/>
          <w:lang w:val="en-US"/>
        </w:rPr>
        <w:t>.</w:t>
      </w:r>
    </w:p>
    <w:p w:rsidR="00B51D8D" w:rsidRPr="00F72DB6" w:rsidRDefault="00F72DB6" w:rsidP="00F72DB6">
      <w:pPr>
        <w:pStyle w:val="Default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right" w:pos="12000"/>
        </w:tabs>
        <w:spacing w:before="60" w:after="72"/>
        <w:jc w:val="both"/>
        <w:rPr>
          <w:rFonts w:ascii="Times New Roman" w:eastAsia="Sofia Sans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tab/>
      </w:r>
      <w:r w:rsidRPr="00F72DB6">
        <w:rPr>
          <w:rFonts w:ascii="Times New Roman" w:hAnsi="Times New Roman" w:cs="Times New Roman"/>
          <w:color w:val="auto"/>
        </w:rPr>
        <w:t>Участникът може да приложи всякакви документи, каквито реши за необходими – в pdf формат до 2 MB общо. Наименование на файловете – other1.pdf, other2.pdf и т.н.</w:t>
      </w:r>
      <w:r>
        <w:rPr>
          <w:rFonts w:ascii="Times New Roman" w:hAnsi="Times New Roman" w:cs="Times New Roman"/>
          <w:color w:val="auto"/>
        </w:rPr>
        <w:t>,</w:t>
      </w:r>
      <w:r w:rsidRPr="00F72DB6">
        <w:rPr>
          <w:rFonts w:ascii="Times New Roman" w:hAnsi="Times New Roman" w:cs="Times New Roman"/>
          <w:color w:val="auto"/>
        </w:rPr>
        <w:t xml:space="preserve"> в зависимост от конкретното предложение</w:t>
      </w:r>
      <w:r w:rsidR="004707EE" w:rsidRPr="00F72DB6">
        <w:rPr>
          <w:rFonts w:ascii="Times New Roman" w:hAnsi="Times New Roman" w:cs="Times New Roman"/>
          <w:color w:val="auto"/>
          <w:lang w:val="en-US"/>
        </w:rPr>
        <w:t>.</w:t>
      </w:r>
    </w:p>
    <w:p w:rsidR="004707EE" w:rsidRPr="009B6E6C" w:rsidRDefault="004707EE" w:rsidP="004707E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</w:p>
    <w:p w:rsidR="004707EE" w:rsidRDefault="004707EE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  <w:r w:rsidRPr="009B6E6C">
        <w:rPr>
          <w:rFonts w:ascii="Times New Roman" w:hAnsi="Times New Roman" w:cs="Times New Roman"/>
          <w:b/>
          <w:color w:val="auto"/>
        </w:rPr>
        <w:t>Съдържание на таблата:</w:t>
      </w:r>
    </w:p>
    <w:p w:rsidR="00A8499D" w:rsidRPr="009B6E6C" w:rsidRDefault="00A8499D" w:rsidP="00C95A15">
      <w:pPr>
        <w:pStyle w:val="Default"/>
        <w:ind w:firstLine="567"/>
        <w:rPr>
          <w:rFonts w:ascii="Times New Roman" w:hAnsi="Times New Roman" w:cs="Times New Roman"/>
          <w:i/>
          <w:color w:val="auto"/>
          <w:u w:val="single"/>
        </w:rPr>
      </w:pPr>
    </w:p>
    <w:p w:rsidR="004707EE" w:rsidRPr="009B6E6C" w:rsidRDefault="004707EE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  <w:r w:rsidRPr="009B6E6C">
        <w:rPr>
          <w:rFonts w:ascii="Times New Roman" w:hAnsi="Times New Roman" w:cs="Times New Roman"/>
          <w:b/>
          <w:color w:val="auto"/>
        </w:rPr>
        <w:t>Табло 1 –</w:t>
      </w:r>
      <w:r w:rsidR="00E23F7C" w:rsidRPr="009B6E6C">
        <w:rPr>
          <w:rFonts w:ascii="Times New Roman" w:hAnsi="Times New Roman" w:cs="Times New Roman"/>
          <w:b/>
          <w:color w:val="auto"/>
        </w:rPr>
        <w:t xml:space="preserve"> Анализ на територията, проблеми и потенциал на сградата </w:t>
      </w:r>
    </w:p>
    <w:p w:rsidR="00C95A15" w:rsidRPr="009B6E6C" w:rsidRDefault="00C95A15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</w:p>
    <w:p w:rsidR="00C95A15" w:rsidRPr="009B6E6C" w:rsidRDefault="004707EE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  <w:r w:rsidRPr="009B6E6C">
        <w:rPr>
          <w:rFonts w:ascii="Times New Roman" w:hAnsi="Times New Roman" w:cs="Times New Roman"/>
          <w:b/>
          <w:color w:val="auto"/>
        </w:rPr>
        <w:t xml:space="preserve">Табло 2 </w:t>
      </w:r>
      <w:r w:rsidR="00C95A15" w:rsidRPr="009B6E6C">
        <w:rPr>
          <w:rFonts w:ascii="Times New Roman" w:hAnsi="Times New Roman" w:cs="Times New Roman"/>
          <w:b/>
          <w:color w:val="auto"/>
        </w:rPr>
        <w:t>–</w:t>
      </w:r>
      <w:r w:rsidR="001736B1">
        <w:rPr>
          <w:rFonts w:ascii="Times New Roman" w:hAnsi="Times New Roman" w:cs="Times New Roman"/>
          <w:b/>
          <w:color w:val="auto"/>
        </w:rPr>
        <w:t xml:space="preserve"> </w:t>
      </w:r>
      <w:r w:rsidR="000F6FAB" w:rsidRPr="009B6E6C">
        <w:rPr>
          <w:rFonts w:ascii="Times New Roman" w:hAnsi="Times New Roman" w:cs="Times New Roman"/>
          <w:b/>
          <w:color w:val="auto"/>
        </w:rPr>
        <w:t xml:space="preserve">Идейни решения за сградата </w:t>
      </w:r>
    </w:p>
    <w:p w:rsidR="006A3AF9" w:rsidRPr="009B6E6C" w:rsidRDefault="006A3AF9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</w:p>
    <w:p w:rsidR="00C95A15" w:rsidRPr="009B6E6C" w:rsidRDefault="004707EE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  <w:r w:rsidRPr="009B6E6C">
        <w:rPr>
          <w:rFonts w:ascii="Times New Roman" w:hAnsi="Times New Roman" w:cs="Times New Roman"/>
          <w:b/>
          <w:color w:val="auto"/>
        </w:rPr>
        <w:t>Табло 3</w:t>
      </w:r>
      <w:r w:rsidR="00C95A15" w:rsidRPr="009B6E6C">
        <w:rPr>
          <w:rFonts w:ascii="Times New Roman" w:hAnsi="Times New Roman" w:cs="Times New Roman"/>
          <w:b/>
          <w:color w:val="auto"/>
        </w:rPr>
        <w:t xml:space="preserve"> –</w:t>
      </w:r>
      <w:r w:rsidR="001736B1">
        <w:rPr>
          <w:rFonts w:ascii="Times New Roman" w:hAnsi="Times New Roman" w:cs="Times New Roman"/>
          <w:b/>
          <w:color w:val="auto"/>
        </w:rPr>
        <w:t xml:space="preserve"> </w:t>
      </w:r>
      <w:r w:rsidR="000F6FAB" w:rsidRPr="009B6E6C">
        <w:rPr>
          <w:rFonts w:ascii="Times New Roman" w:hAnsi="Times New Roman" w:cs="Times New Roman"/>
          <w:b/>
          <w:color w:val="auto"/>
        </w:rPr>
        <w:t xml:space="preserve">Архитектурна концепция на дворното пространство </w:t>
      </w:r>
    </w:p>
    <w:p w:rsidR="004707EE" w:rsidRPr="009B6E6C" w:rsidRDefault="004707EE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</w:p>
    <w:p w:rsidR="00C95A15" w:rsidRPr="009B6E6C" w:rsidRDefault="004707EE" w:rsidP="00C95A15">
      <w:pPr>
        <w:pStyle w:val="Default"/>
        <w:ind w:firstLine="567"/>
        <w:rPr>
          <w:rFonts w:ascii="Times New Roman" w:hAnsi="Times New Roman" w:cs="Times New Roman"/>
          <w:b/>
          <w:color w:val="auto"/>
        </w:rPr>
      </w:pPr>
      <w:r w:rsidRPr="009B6E6C">
        <w:rPr>
          <w:rFonts w:ascii="Times New Roman" w:hAnsi="Times New Roman" w:cs="Times New Roman"/>
          <w:b/>
          <w:color w:val="auto"/>
        </w:rPr>
        <w:t>Табло 4</w:t>
      </w:r>
      <w:r w:rsidR="00C95A15" w:rsidRPr="009B6E6C">
        <w:rPr>
          <w:rFonts w:ascii="Times New Roman" w:hAnsi="Times New Roman" w:cs="Times New Roman"/>
          <w:b/>
          <w:color w:val="auto"/>
        </w:rPr>
        <w:t xml:space="preserve"> –</w:t>
      </w:r>
      <w:r w:rsidR="00E23F7C" w:rsidRPr="009B6E6C">
        <w:rPr>
          <w:rFonts w:ascii="Times New Roman" w:hAnsi="Times New Roman" w:cs="Times New Roman"/>
          <w:b/>
          <w:color w:val="auto"/>
        </w:rPr>
        <w:t xml:space="preserve"> Ключови зони</w:t>
      </w:r>
      <w:r w:rsidR="00DD36D1" w:rsidRPr="009B6E6C">
        <w:rPr>
          <w:rFonts w:ascii="Times New Roman" w:hAnsi="Times New Roman" w:cs="Times New Roman"/>
          <w:b/>
          <w:color w:val="auto"/>
        </w:rPr>
        <w:t>, фрагменти и детайли</w:t>
      </w:r>
    </w:p>
    <w:p w:rsidR="00716D11" w:rsidRDefault="00716D11" w:rsidP="006544B3">
      <w:pPr>
        <w:pStyle w:val="Default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6544B3" w:rsidRPr="009B6E6C" w:rsidRDefault="004707EE" w:rsidP="006544B3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9162CA">
        <w:rPr>
          <w:rFonts w:ascii="Times New Roman" w:hAnsi="Times New Roman" w:cs="Times New Roman"/>
          <w:b/>
          <w:color w:val="auto"/>
        </w:rPr>
        <w:t>Табло 5</w:t>
      </w:r>
      <w:r w:rsidR="001736B1" w:rsidRPr="009162CA">
        <w:rPr>
          <w:rFonts w:ascii="Times New Roman" w:hAnsi="Times New Roman" w:cs="Times New Roman"/>
          <w:b/>
          <w:color w:val="auto"/>
        </w:rPr>
        <w:t xml:space="preserve"> </w:t>
      </w:r>
      <w:r w:rsidR="00B274CE" w:rsidRPr="009162CA">
        <w:rPr>
          <w:rFonts w:ascii="Times New Roman" w:hAnsi="Times New Roman" w:cs="Times New Roman"/>
          <w:b/>
          <w:color w:val="auto"/>
        </w:rPr>
        <w:t>/</w:t>
      </w:r>
      <w:r w:rsidR="006A3AF9" w:rsidRPr="009162CA">
        <w:rPr>
          <w:rFonts w:ascii="Times New Roman" w:hAnsi="Times New Roman" w:cs="Times New Roman"/>
          <w:b/>
          <w:color w:val="auto"/>
        </w:rPr>
        <w:t>по избор</w:t>
      </w:r>
      <w:r w:rsidR="00B274CE" w:rsidRPr="009162CA">
        <w:rPr>
          <w:rFonts w:ascii="Times New Roman" w:hAnsi="Times New Roman" w:cs="Times New Roman"/>
          <w:b/>
          <w:color w:val="auto"/>
        </w:rPr>
        <w:t>/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="001736B1" w:rsidRPr="009B6E6C">
        <w:rPr>
          <w:rFonts w:ascii="Times New Roman" w:hAnsi="Times New Roman" w:cs="Times New Roman"/>
          <w:b/>
          <w:color w:val="auto"/>
        </w:rPr>
        <w:t>–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="006544B3" w:rsidRPr="009B6E6C">
        <w:rPr>
          <w:rFonts w:ascii="Times New Roman" w:hAnsi="Times New Roman" w:cs="Times New Roman"/>
          <w:b/>
          <w:color w:val="auto"/>
        </w:rPr>
        <w:t>допълнителни материали</w:t>
      </w:r>
      <w:r w:rsidR="006544B3" w:rsidRPr="009B6E6C">
        <w:rPr>
          <w:rFonts w:ascii="Times New Roman" w:hAnsi="Times New Roman" w:cs="Times New Roman"/>
          <w:color w:val="auto"/>
        </w:rPr>
        <w:t xml:space="preserve">, </w:t>
      </w:r>
      <w:r w:rsidR="006544B3" w:rsidRPr="009B6E6C">
        <w:rPr>
          <w:rFonts w:ascii="Times New Roman" w:hAnsi="Times New Roman" w:cs="Times New Roman"/>
          <w:color w:val="auto"/>
          <w:u w:val="single"/>
        </w:rPr>
        <w:t>не е задължително за представяне</w:t>
      </w:r>
      <w:r w:rsidR="006544B3" w:rsidRPr="009B6E6C">
        <w:rPr>
          <w:rFonts w:ascii="Times New Roman" w:hAnsi="Times New Roman" w:cs="Times New Roman"/>
          <w:color w:val="auto"/>
        </w:rPr>
        <w:t xml:space="preserve">. Може да съдържа: по избор на участниците </w:t>
      </w:r>
      <w:r w:rsidR="001736B1">
        <w:rPr>
          <w:rFonts w:ascii="Times New Roman" w:hAnsi="Times New Roman" w:cs="Times New Roman"/>
          <w:color w:val="auto"/>
        </w:rPr>
        <w:t>–</w:t>
      </w:r>
      <w:r w:rsidR="006544B3" w:rsidRPr="009B6E6C">
        <w:rPr>
          <w:rFonts w:ascii="Times New Roman" w:hAnsi="Times New Roman" w:cs="Times New Roman"/>
          <w:color w:val="auto"/>
        </w:rPr>
        <w:t xml:space="preserve"> перспективни изгледи, 3D визуализации, фотомонтажи</w:t>
      </w:r>
      <w:r w:rsidR="006544B3" w:rsidRPr="009B6E6C">
        <w:rPr>
          <w:rFonts w:ascii="Times New Roman" w:hAnsi="Times New Roman" w:cs="Times New Roman"/>
          <w:color w:val="auto"/>
          <w:lang w:val="en-US"/>
        </w:rPr>
        <w:t>,</w:t>
      </w:r>
      <w:r w:rsidR="006544B3" w:rsidRPr="009B6E6C">
        <w:rPr>
          <w:rFonts w:ascii="Times New Roman" w:hAnsi="Times New Roman" w:cs="Times New Roman"/>
          <w:color w:val="auto"/>
        </w:rPr>
        <w:t xml:space="preserve"> схеми, таблици, текст и други илюстративни материали, онагледяващи проектното предложение, включително видео материали.</w:t>
      </w:r>
    </w:p>
    <w:p w:rsidR="00DD36D1" w:rsidRPr="009B6E6C" w:rsidRDefault="00DD36D1" w:rsidP="00DD36D1">
      <w:pPr>
        <w:pStyle w:val="Default"/>
        <w:spacing w:after="120"/>
        <w:ind w:firstLine="567"/>
        <w:jc w:val="both"/>
        <w:rPr>
          <w:rFonts w:ascii="Times New Roman" w:hAnsi="Times New Roman" w:cs="Times New Roman"/>
          <w:color w:val="auto"/>
        </w:rPr>
      </w:pPr>
      <w:r w:rsidRPr="009B6E6C">
        <w:rPr>
          <w:rFonts w:ascii="Times New Roman" w:hAnsi="Times New Roman" w:cs="Times New Roman"/>
          <w:color w:val="auto"/>
        </w:rPr>
        <w:t>Участниците имат свобода на изразяването и начините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Pr="009B6E6C">
        <w:rPr>
          <w:rFonts w:ascii="Times New Roman" w:hAnsi="Times New Roman" w:cs="Times New Roman"/>
          <w:color w:val="auto"/>
        </w:rPr>
        <w:t>на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Pr="009B6E6C">
        <w:rPr>
          <w:rFonts w:ascii="Times New Roman" w:hAnsi="Times New Roman" w:cs="Times New Roman"/>
          <w:color w:val="auto"/>
        </w:rPr>
        <w:t>представяне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Pr="009B6E6C">
        <w:rPr>
          <w:rFonts w:ascii="Times New Roman" w:hAnsi="Times New Roman" w:cs="Times New Roman"/>
          <w:color w:val="auto"/>
        </w:rPr>
        <w:t>на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Pr="009B6E6C">
        <w:rPr>
          <w:rFonts w:ascii="Times New Roman" w:hAnsi="Times New Roman" w:cs="Times New Roman"/>
          <w:color w:val="auto"/>
        </w:rPr>
        <w:t>проектното</w:t>
      </w:r>
      <w:r w:rsidR="001736B1">
        <w:rPr>
          <w:rFonts w:ascii="Times New Roman" w:hAnsi="Times New Roman" w:cs="Times New Roman"/>
          <w:color w:val="auto"/>
        </w:rPr>
        <w:t xml:space="preserve"> </w:t>
      </w:r>
      <w:r w:rsidRPr="009B6E6C">
        <w:rPr>
          <w:rFonts w:ascii="Times New Roman" w:hAnsi="Times New Roman" w:cs="Times New Roman"/>
          <w:color w:val="auto"/>
        </w:rPr>
        <w:t>решение.</w:t>
      </w:r>
    </w:p>
    <w:p w:rsidR="001329E3" w:rsidRPr="00632F0E" w:rsidRDefault="001329E3" w:rsidP="001329E3">
      <w:pPr>
        <w:pStyle w:val="ListParagraph"/>
        <w:ind w:left="0" w:firstLine="567"/>
        <w:jc w:val="both"/>
        <w:rPr>
          <w:rStyle w:val="fontstyle21"/>
          <w:rFonts w:ascii="Times New Roman" w:hAnsi="Times New Roman" w:cs="Times New Roman"/>
          <w:b/>
          <w:i/>
        </w:rPr>
      </w:pPr>
      <w:r w:rsidRPr="00976D23">
        <w:rPr>
          <w:rStyle w:val="fontstyle21"/>
          <w:rFonts w:ascii="Times New Roman" w:hAnsi="Times New Roman"/>
          <w:b/>
          <w:i/>
          <w:u w:val="single"/>
        </w:rPr>
        <w:t>Забележка*:</w:t>
      </w:r>
      <w:r w:rsidRPr="00976D23">
        <w:rPr>
          <w:rStyle w:val="fontstyle21"/>
          <w:rFonts w:ascii="Times New Roman" w:hAnsi="Times New Roman"/>
          <w:b/>
          <w:i/>
        </w:rPr>
        <w:t xml:space="preserve"> На всички  гореописани материали и съпътстващи документи, не се обозначава от кой са представени и същите не се подписват и подпечатват от участника, за да не бъде нарушена анонимността на представен</w:t>
      </w:r>
      <w:r>
        <w:rPr>
          <w:rStyle w:val="fontstyle21"/>
          <w:rFonts w:ascii="Times New Roman" w:hAnsi="Times New Roman"/>
          <w:b/>
          <w:i/>
        </w:rPr>
        <w:t>ата идейна концепция</w:t>
      </w:r>
      <w:r w:rsidRPr="00976D23">
        <w:rPr>
          <w:rStyle w:val="fontstyle21"/>
          <w:rFonts w:ascii="Times New Roman" w:hAnsi="Times New Roman"/>
          <w:b/>
          <w:i/>
        </w:rPr>
        <w:t xml:space="preserve">. </w:t>
      </w:r>
      <w:r w:rsidRPr="00632F0E">
        <w:rPr>
          <w:rFonts w:ascii="Times New Roman" w:hAnsi="Times New Roman" w:cs="Times New Roman"/>
          <w:b/>
          <w:i/>
          <w:sz w:val="24"/>
          <w:szCs w:val="24"/>
        </w:rPr>
        <w:t xml:space="preserve">При констатиране на такива белези, които биха могли да нарушат анонимността и авторът на проекта да бъде идентифициран, </w:t>
      </w:r>
      <w:r>
        <w:rPr>
          <w:rFonts w:ascii="Times New Roman" w:hAnsi="Times New Roman"/>
          <w:b/>
          <w:i/>
          <w:sz w:val="24"/>
          <w:szCs w:val="24"/>
        </w:rPr>
        <w:t xml:space="preserve">участникът </w:t>
      </w:r>
      <w:r w:rsidRPr="00632F0E">
        <w:rPr>
          <w:rFonts w:ascii="Times New Roman" w:hAnsi="Times New Roman" w:cs="Times New Roman"/>
          <w:b/>
          <w:i/>
          <w:sz w:val="24"/>
          <w:szCs w:val="24"/>
        </w:rPr>
        <w:t>ще бъде отстранен от участие.</w:t>
      </w:r>
    </w:p>
    <w:p w:rsidR="00A8499D" w:rsidRDefault="00A8499D" w:rsidP="00A8499D">
      <w:pPr>
        <w:pStyle w:val="Default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026092">
        <w:rPr>
          <w:rFonts w:ascii="Times New Roman" w:hAnsi="Times New Roman" w:cs="Times New Roman"/>
          <w:b/>
          <w:color w:val="auto"/>
        </w:rPr>
        <w:t>Задължителният език е български.</w:t>
      </w:r>
    </w:p>
    <w:p w:rsidR="00026092" w:rsidRPr="00026092" w:rsidRDefault="00026092" w:rsidP="00A8499D">
      <w:pPr>
        <w:pStyle w:val="Default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1736B1" w:rsidRDefault="00026092" w:rsidP="00026092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092">
        <w:rPr>
          <w:rFonts w:ascii="Times New Roman" w:hAnsi="Times New Roman" w:cs="Times New Roman"/>
          <w:i/>
          <w:sz w:val="24"/>
          <w:szCs w:val="24"/>
        </w:rPr>
        <w:t>* С оглед предвиждането за оценяване от международно жури, препоръчително е Идейната концепция</w:t>
      </w:r>
      <w:r w:rsidR="007C6D5E">
        <w:rPr>
          <w:rFonts w:ascii="Times New Roman" w:hAnsi="Times New Roman" w:cs="Times New Roman"/>
          <w:i/>
          <w:sz w:val="24"/>
          <w:szCs w:val="24"/>
        </w:rPr>
        <w:t xml:space="preserve"> освен на</w:t>
      </w:r>
      <w:r w:rsidRPr="000260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6D5E" w:rsidRPr="00026092">
        <w:rPr>
          <w:rFonts w:ascii="Times New Roman" w:hAnsi="Times New Roman" w:cs="Times New Roman"/>
          <w:i/>
          <w:sz w:val="24"/>
          <w:szCs w:val="24"/>
        </w:rPr>
        <w:t xml:space="preserve">български </w:t>
      </w:r>
      <w:r w:rsidR="007C6D5E">
        <w:rPr>
          <w:rFonts w:ascii="Times New Roman" w:hAnsi="Times New Roman" w:cs="Times New Roman"/>
          <w:i/>
          <w:sz w:val="24"/>
          <w:szCs w:val="24"/>
        </w:rPr>
        <w:t xml:space="preserve">език, </w:t>
      </w:r>
      <w:r w:rsidRPr="00026092">
        <w:rPr>
          <w:rFonts w:ascii="Times New Roman" w:hAnsi="Times New Roman" w:cs="Times New Roman"/>
          <w:i/>
          <w:sz w:val="24"/>
          <w:szCs w:val="24"/>
        </w:rPr>
        <w:t>да е изработен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026092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7C6D5E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Pr="00026092">
        <w:rPr>
          <w:rFonts w:ascii="Times New Roman" w:hAnsi="Times New Roman" w:cs="Times New Roman"/>
          <w:i/>
          <w:sz w:val="24"/>
          <w:szCs w:val="24"/>
        </w:rPr>
        <w:t>английски език, при ползване на общоприетите метрични мерки.</w:t>
      </w:r>
      <w:r>
        <w:rPr>
          <w:rFonts w:ascii="Times New Roman" w:hAnsi="Times New Roman" w:cs="Times New Roman"/>
          <w:i/>
          <w:sz w:val="24"/>
          <w:szCs w:val="24"/>
        </w:rPr>
        <w:t xml:space="preserve"> При п</w:t>
      </w:r>
      <w:r w:rsidR="00E53671">
        <w:rPr>
          <w:rFonts w:ascii="Times New Roman" w:hAnsi="Times New Roman" w:cs="Times New Roman"/>
          <w:i/>
          <w:sz w:val="24"/>
          <w:szCs w:val="24"/>
        </w:rPr>
        <w:t xml:space="preserve">редставяне на английска версия </w:t>
      </w:r>
      <w:r w:rsidR="00F13BC6">
        <w:rPr>
          <w:rFonts w:ascii="Times New Roman" w:hAnsi="Times New Roman" w:cs="Times New Roman"/>
          <w:i/>
          <w:sz w:val="24"/>
          <w:szCs w:val="24"/>
        </w:rPr>
        <w:t>към наименованието на съответния файл да се добави Е</w:t>
      </w:r>
      <w:r w:rsidR="00F13B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N. </w:t>
      </w:r>
    </w:p>
    <w:p w:rsidR="00026092" w:rsidRPr="00026092" w:rsidRDefault="00026092" w:rsidP="00026092">
      <w:pPr>
        <w:widowControl w:val="0"/>
        <w:tabs>
          <w:tab w:val="right" w:pos="12000"/>
        </w:tabs>
        <w:spacing w:before="60" w:line="240" w:lineRule="auto"/>
        <w:ind w:firstLine="567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</w:p>
    <w:p w:rsidR="00306CD3" w:rsidRPr="00EE298C" w:rsidRDefault="0060180D" w:rsidP="00C26759">
      <w:pPr>
        <w:widowControl w:val="0"/>
        <w:tabs>
          <w:tab w:val="right" w:pos="12000"/>
        </w:tabs>
        <w:spacing w:before="60" w:line="240" w:lineRule="auto"/>
        <w:ind w:firstLine="567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EE298C">
        <w:rPr>
          <w:rFonts w:ascii="Times New Roman" w:eastAsia="Sofia Sans" w:hAnsi="Times New Roman" w:cs="Times New Roman"/>
          <w:b/>
          <w:bCs/>
          <w:sz w:val="24"/>
          <w:szCs w:val="24"/>
        </w:rPr>
        <w:t>АВТОРСКИ ПРАВА</w:t>
      </w:r>
    </w:p>
    <w:p w:rsidR="00EE298C" w:rsidRPr="00EE298C" w:rsidRDefault="00EE298C" w:rsidP="00EE298C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298C">
        <w:rPr>
          <w:rFonts w:ascii="Times New Roman" w:hAnsi="Times New Roman" w:cs="Times New Roman"/>
          <w:sz w:val="24"/>
          <w:szCs w:val="24"/>
        </w:rPr>
        <w:t xml:space="preserve">Подавайки в системата ЦАИС заявление за участие и предавайки </w:t>
      </w:r>
      <w:r>
        <w:rPr>
          <w:rFonts w:ascii="Times New Roman" w:hAnsi="Times New Roman" w:cs="Times New Roman"/>
          <w:sz w:val="24"/>
          <w:szCs w:val="24"/>
        </w:rPr>
        <w:t>идейна концепция</w:t>
      </w:r>
      <w:r w:rsidRPr="00EE298C">
        <w:rPr>
          <w:rFonts w:ascii="Times New Roman" w:hAnsi="Times New Roman" w:cs="Times New Roman"/>
          <w:sz w:val="24"/>
          <w:szCs w:val="24"/>
        </w:rPr>
        <w:t xml:space="preserve"> в конкурса, всеки от участниците се съгласява на условията за авторско право, описани в тази документация.</w:t>
      </w:r>
    </w:p>
    <w:p w:rsidR="00EE298C" w:rsidRPr="00EE298C" w:rsidRDefault="00EE298C" w:rsidP="00EE298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EE298C">
        <w:rPr>
          <w:rFonts w:ascii="Times New Roman" w:hAnsi="Times New Roman" w:cs="Times New Roman"/>
          <w:color w:val="auto"/>
        </w:rPr>
        <w:t xml:space="preserve">Авторското право върху идейната концепция принадлежи на автора, като произведение, създадено по поръчка, съгласно чл.42 от Закона за авторското право и сродните му права. </w:t>
      </w:r>
    </w:p>
    <w:p w:rsidR="00EE298C" w:rsidRPr="00EE298C" w:rsidRDefault="00EE298C" w:rsidP="00EE298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EE298C">
        <w:rPr>
          <w:rFonts w:ascii="Times New Roman" w:hAnsi="Times New Roman" w:cs="Times New Roman"/>
          <w:color w:val="auto"/>
        </w:rPr>
        <w:t xml:space="preserve">Във всеки един случай неотменимите авторски права остават собственост на автора и при всяко използване на </w:t>
      </w:r>
      <w:r w:rsidR="00FB3092">
        <w:rPr>
          <w:rFonts w:ascii="Times New Roman" w:hAnsi="Times New Roman" w:cs="Times New Roman"/>
          <w:color w:val="auto"/>
        </w:rPr>
        <w:t>концепцията</w:t>
      </w:r>
      <w:r w:rsidRPr="00EE298C">
        <w:rPr>
          <w:rFonts w:ascii="Times New Roman" w:hAnsi="Times New Roman" w:cs="Times New Roman"/>
          <w:color w:val="auto"/>
        </w:rPr>
        <w:t xml:space="preserve"> победител, авторът задължително се споменава. </w:t>
      </w:r>
    </w:p>
    <w:p w:rsidR="00EE298C" w:rsidRPr="00EE298C" w:rsidRDefault="00EE298C" w:rsidP="00EE298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EE298C">
        <w:rPr>
          <w:rFonts w:ascii="Times New Roman" w:hAnsi="Times New Roman" w:cs="Times New Roman"/>
          <w:color w:val="auto"/>
        </w:rPr>
        <w:t xml:space="preserve">Възложителят има право да показва части от идейната концепция или в цялост, да ги използват за изложби, в пресата, архив и други, включително и да ги публикува на електронната страница на конкурса, като задължително, при всяко едно използване авторът се споменава. </w:t>
      </w:r>
    </w:p>
    <w:p w:rsidR="006E5BC4" w:rsidRPr="009B6E6C" w:rsidRDefault="00480A40" w:rsidP="00392D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2000"/>
        </w:tabs>
        <w:spacing w:before="60" w:line="240" w:lineRule="auto"/>
        <w:jc w:val="center"/>
        <w:rPr>
          <w:rFonts w:ascii="Times New Roman" w:eastAsia="Sofia Sans" w:hAnsi="Times New Roman" w:cs="Times New Roman"/>
          <w:b/>
          <w:bCs/>
          <w:sz w:val="24"/>
          <w:szCs w:val="24"/>
        </w:rPr>
      </w:pPr>
      <w:r>
        <w:rPr>
          <w:rFonts w:ascii="Times New Roman" w:eastAsia="Sofia Sans" w:hAnsi="Times New Roman" w:cs="Times New Roman"/>
          <w:b/>
          <w:bCs/>
          <w:sz w:val="24"/>
          <w:szCs w:val="24"/>
        </w:rPr>
        <w:t>ОБХВАТ НА ИНВЕСТИЦИОННИТЕ ПРОЕКТИ</w:t>
      </w:r>
    </w:p>
    <w:p w:rsidR="00EA7731" w:rsidRDefault="000A452B" w:rsidP="000A452B">
      <w:pPr>
        <w:widowControl w:val="0"/>
        <w:tabs>
          <w:tab w:val="left" w:pos="851"/>
          <w:tab w:val="right" w:pos="12000"/>
        </w:tabs>
        <w:spacing w:before="60" w:line="240" w:lineRule="auto"/>
        <w:ind w:left="567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Участникът,</w:t>
      </w:r>
      <w:r w:rsidR="00EA7731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сключил договор с Възложителя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</w:t>
      </w:r>
      <w:r w:rsidR="00EA7731">
        <w:rPr>
          <w:rFonts w:ascii="Times New Roman" w:eastAsia="Sofia Sans" w:hAnsi="Times New Roman" w:cs="Times New Roman"/>
          <w:bCs/>
          <w:sz w:val="24"/>
          <w:szCs w:val="24"/>
        </w:rPr>
        <w:t>след провеждане на процедура на</w:t>
      </w:r>
    </w:p>
    <w:p w:rsidR="000A452B" w:rsidRPr="009B6E6C" w:rsidRDefault="000A452B" w:rsidP="00EA7731">
      <w:pPr>
        <w:widowControl w:val="0"/>
        <w:tabs>
          <w:tab w:val="left" w:pos="851"/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договаряне без предварително обявление, съгласно 79,  ал. 1, т. 9 от ЗОП</w:t>
      </w:r>
      <w:r w:rsidR="00E6085E">
        <w:rPr>
          <w:rFonts w:ascii="Times New Roman" w:eastAsia="Sofia Sans" w:hAnsi="Times New Roman" w:cs="Times New Roman"/>
          <w:bCs/>
          <w:sz w:val="24"/>
          <w:szCs w:val="24"/>
        </w:rPr>
        <w:t>,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ще е ангажиран за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: </w:t>
      </w:r>
    </w:p>
    <w:p w:rsidR="00392D02" w:rsidRPr="009B6E6C" w:rsidRDefault="00244D9F" w:rsidP="00014031">
      <w:pPr>
        <w:widowControl w:val="0"/>
        <w:numPr>
          <w:ilvl w:val="0"/>
          <w:numId w:val="33"/>
        </w:numPr>
        <w:tabs>
          <w:tab w:val="left" w:pos="1134"/>
          <w:tab w:val="right" w:pos="12000"/>
        </w:tabs>
        <w:spacing w:before="60" w:line="240" w:lineRule="auto"/>
        <w:ind w:left="0" w:firstLine="851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Изработване на и</w:t>
      </w:r>
      <w:r w:rsidR="00392D02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нвестиционни проекти във фаза „Работен проект”</w:t>
      </w:r>
      <w:r w:rsidR="00EA7731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</w:t>
      </w:r>
      <w:r w:rsidR="00392D02" w:rsidRPr="009B6E6C">
        <w:rPr>
          <w:rFonts w:ascii="Times New Roman" w:eastAsia="Sofia Sans" w:hAnsi="Times New Roman" w:cs="Times New Roman"/>
          <w:bCs/>
          <w:sz w:val="24"/>
          <w:szCs w:val="24"/>
        </w:rPr>
        <w:t>по всички необходими части за реализиране на предвидените с идейните решения на участника, спечелил конкурса, и сключил договор с Възложителя, след провеждане на процедура на договаряне без предварително обявление, съгласно чл. 79, ал. 1, т. 9 от ЗОП, което включва:</w:t>
      </w:r>
    </w:p>
    <w:p w:rsidR="00392D02" w:rsidRPr="009B6E6C" w:rsidRDefault="00392D02" w:rsidP="00392D02">
      <w:pPr>
        <w:widowControl w:val="0"/>
        <w:tabs>
          <w:tab w:val="left" w:pos="1134"/>
          <w:tab w:val="right" w:pos="12000"/>
        </w:tabs>
        <w:spacing w:before="60" w:line="240" w:lineRule="auto"/>
        <w:ind w:firstLine="851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Проектна документация, съгласно изискванията на Наредба № 4/2001 г. за обхвата и съдържанието на инвестиционните проекти, с минимум следните части: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архитектура, вкл. решения за достъпна среда;</w:t>
      </w:r>
    </w:p>
    <w:p w:rsidR="00244D9F" w:rsidRPr="009B6E6C" w:rsidRDefault="00244D9F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интериор и обзавеждане;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паркоустройство и благоустрояване;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геодезическа (трасировъчен план и вертикална планировка);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конструкции, вкл. земна основа; 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lastRenderedPageBreak/>
        <w:t>инсталации и мрежи на техническата инфраструктура: ВиК, електро, ОВК и Ен. ефективност;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технологична;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пожарна безопасност;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организация и безопасност на движението</w:t>
      </w:r>
      <w:r w:rsidR="00EA7731">
        <w:rPr>
          <w:rFonts w:ascii="Times New Roman" w:eastAsia="Sofia Sans" w:hAnsi="Times New Roman" w:cs="Times New Roman"/>
          <w:bCs/>
          <w:sz w:val="24"/>
          <w:szCs w:val="24"/>
        </w:rPr>
        <w:t xml:space="preserve">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– при необходимост;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и други, в съответствие с действащата нормативна уредба съм момента на възлагане;</w:t>
      </w:r>
    </w:p>
    <w:p w:rsidR="00392D02" w:rsidRPr="009B6E6C" w:rsidRDefault="00392D02" w:rsidP="00014031">
      <w:pPr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сметна документация, съгласно чл. 150 от Наредба № 4/21.05.2001 г., която да съдържа: обяснителна записка, подробни количествени и стойностни сметки по частите на проекта за видовете СМР</w:t>
      </w:r>
      <w:r w:rsidR="00244D9F"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 и на елементите на неподвижното и подвижно обзавеждане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, спецификация на предвидените за влагане строителни продукти (материали, изделия, комплекти и системи) с технически изисквания към тях в съответствие с действащи норми и стандарти, спецификации на предвиденото с проекта оборудване/обзавеждане</w:t>
      </w:r>
      <w:r w:rsidR="009310BC">
        <w:rPr>
          <w:rFonts w:ascii="Times New Roman" w:eastAsia="Sofia Sans" w:hAnsi="Times New Roman" w:cs="Times New Roman"/>
          <w:bCs/>
          <w:sz w:val="24"/>
          <w:szCs w:val="24"/>
          <w:lang w:val="en-US"/>
        </w:rPr>
        <w:t xml:space="preserve"> </w:t>
      </w: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>и обобщена (генерална) стойностна сметка на обекта</w:t>
      </w:r>
      <w:r w:rsidR="00C17B54" w:rsidRPr="009B6E6C">
        <w:rPr>
          <w:rFonts w:ascii="Times New Roman" w:eastAsia="Sofia Sans" w:hAnsi="Times New Roman" w:cs="Times New Roman"/>
          <w:bCs/>
          <w:sz w:val="24"/>
          <w:szCs w:val="24"/>
        </w:rPr>
        <w:t>;</w:t>
      </w:r>
    </w:p>
    <w:p w:rsidR="00A25605" w:rsidRPr="009B6E6C" w:rsidRDefault="00A25605" w:rsidP="00014031">
      <w:pPr>
        <w:pStyle w:val="ListParagraph"/>
        <w:widowControl w:val="0"/>
        <w:numPr>
          <w:ilvl w:val="0"/>
          <w:numId w:val="34"/>
        </w:numPr>
        <w:tabs>
          <w:tab w:val="left" w:pos="1134"/>
          <w:tab w:val="right" w:pos="12000"/>
        </w:tabs>
        <w:spacing w:before="60" w:line="240" w:lineRule="auto"/>
        <w:ind w:left="1134" w:hanging="283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Cs/>
          <w:sz w:val="24"/>
          <w:szCs w:val="24"/>
        </w:rPr>
        <w:t xml:space="preserve">визуализация на проекта – към задължителния обем на инвестиционния проект, се изисква изготвяне на  перспективни изгледи, 3D визуализации, фотомонтажи, схеми, и други илюстративни материали, онагледяващи проектното предложение, включително видео материали. </w:t>
      </w:r>
    </w:p>
    <w:p w:rsidR="00A25605" w:rsidRPr="009B6E6C" w:rsidRDefault="00A25605" w:rsidP="00A25605">
      <w:pPr>
        <w:widowControl w:val="0"/>
        <w:tabs>
          <w:tab w:val="left" w:pos="1134"/>
          <w:tab w:val="right" w:pos="12000"/>
        </w:tabs>
        <w:spacing w:before="60" w:line="240" w:lineRule="auto"/>
        <w:ind w:left="1134"/>
        <w:jc w:val="both"/>
        <w:rPr>
          <w:rFonts w:ascii="Times New Roman" w:eastAsia="Sofia Sans" w:hAnsi="Times New Roman" w:cs="Times New Roman"/>
          <w:bCs/>
          <w:sz w:val="24"/>
          <w:szCs w:val="24"/>
        </w:rPr>
      </w:pPr>
    </w:p>
    <w:p w:rsidR="00392D02" w:rsidRPr="009B6E6C" w:rsidRDefault="00392D02" w:rsidP="00014031">
      <w:pPr>
        <w:pStyle w:val="ListParagraph"/>
        <w:widowControl w:val="0"/>
        <w:numPr>
          <w:ilvl w:val="0"/>
          <w:numId w:val="36"/>
        </w:numPr>
        <w:tabs>
          <w:tab w:val="left" w:pos="1134"/>
          <w:tab w:val="right" w:pos="12000"/>
        </w:tabs>
        <w:spacing w:before="60" w:line="240" w:lineRule="auto"/>
        <w:ind w:left="0" w:firstLine="851"/>
        <w:jc w:val="both"/>
        <w:rPr>
          <w:rFonts w:ascii="Times New Roman" w:eastAsia="Sofia Sans" w:hAnsi="Times New Roman" w:cs="Times New Roman"/>
          <w:b/>
          <w:bCs/>
          <w:sz w:val="24"/>
          <w:szCs w:val="24"/>
        </w:rPr>
      </w:pPr>
      <w:r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>Упражняване на авторски надзор</w:t>
      </w:r>
      <w:r w:rsidR="00244D9F" w:rsidRPr="009B6E6C">
        <w:rPr>
          <w:rFonts w:ascii="Times New Roman" w:eastAsia="Sofia Sans" w:hAnsi="Times New Roman" w:cs="Times New Roman"/>
          <w:b/>
          <w:bCs/>
          <w:sz w:val="24"/>
          <w:szCs w:val="24"/>
        </w:rPr>
        <w:t xml:space="preserve"> по време на строителството, доставката и изпълнението на оборудването и обзавеждането.</w:t>
      </w:r>
    </w:p>
    <w:p w:rsidR="007A328D" w:rsidRDefault="007A328D" w:rsidP="007A328D">
      <w:pPr>
        <w:keepNext/>
        <w:tabs>
          <w:tab w:val="left" w:pos="993"/>
        </w:tabs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bookmarkStart w:id="8" w:name="_Toc68746453"/>
    </w:p>
    <w:p w:rsidR="00DE1020" w:rsidRDefault="00DE1020" w:rsidP="007A328D">
      <w:pPr>
        <w:keepNext/>
        <w:tabs>
          <w:tab w:val="left" w:pos="993"/>
        </w:tabs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632B17" w:rsidRPr="009B6E6C" w:rsidRDefault="00632B17" w:rsidP="007A328D">
      <w:pPr>
        <w:keepNext/>
        <w:tabs>
          <w:tab w:val="left" w:pos="993"/>
        </w:tabs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9B6E6C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ПРИЛОЖЕНИЯ</w:t>
      </w:r>
      <w:bookmarkEnd w:id="8"/>
      <w:r w:rsidR="00DC0546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към заданието</w:t>
      </w:r>
    </w:p>
    <w:p w:rsidR="00C97AEB" w:rsidRDefault="00C97AEB">
      <w:pPr>
        <w:widowControl w:val="0"/>
        <w:tabs>
          <w:tab w:val="right" w:pos="12000"/>
        </w:tabs>
        <w:spacing w:before="60" w:line="240" w:lineRule="auto"/>
        <w:rPr>
          <w:rFonts w:ascii="Times New Roman" w:eastAsia="Sofia Sans" w:hAnsi="Times New Roman" w:cs="Times New Roman"/>
        </w:rPr>
      </w:pPr>
    </w:p>
    <w:p w:rsidR="00BE43E1" w:rsidRPr="00BE43E1" w:rsidRDefault="00BE43E1" w:rsidP="00F22E33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b/>
          <w:u w:val="single"/>
        </w:rPr>
      </w:pPr>
      <w:r w:rsidRPr="00BE43E1">
        <w:rPr>
          <w:rFonts w:ascii="Times New Roman" w:eastAsia="Sofia Sans" w:hAnsi="Times New Roman" w:cs="Times New Roman"/>
          <w:b/>
          <w:u w:val="single"/>
        </w:rPr>
        <w:t>Взели участие в изготвянето на заданието</w:t>
      </w:r>
      <w:r w:rsidR="00F22E33" w:rsidRPr="00BE43E1">
        <w:rPr>
          <w:rFonts w:ascii="Times New Roman" w:eastAsia="Sofia Sans" w:hAnsi="Times New Roman" w:cs="Times New Roman"/>
          <w:b/>
          <w:u w:val="single"/>
        </w:rPr>
        <w:t xml:space="preserve">     </w:t>
      </w:r>
    </w:p>
    <w:p w:rsidR="00537D07" w:rsidRPr="00F22E33" w:rsidRDefault="00E6085E" w:rsidP="00F22E33">
      <w:pPr>
        <w:widowControl w:val="0"/>
        <w:tabs>
          <w:tab w:val="right" w:pos="12000"/>
        </w:tabs>
        <w:spacing w:before="60" w:line="240" w:lineRule="auto"/>
        <w:jc w:val="both"/>
        <w:rPr>
          <w:rFonts w:ascii="Times New Roman" w:eastAsia="Sofia Sans" w:hAnsi="Times New Roman" w:cs="Times New Roman"/>
          <w:sz w:val="24"/>
          <w:szCs w:val="24"/>
        </w:rPr>
      </w:pPr>
      <w:r w:rsidRPr="00F22E33">
        <w:rPr>
          <w:rFonts w:ascii="Times New Roman" w:eastAsia="Sofia Sans" w:hAnsi="Times New Roman" w:cs="Times New Roman"/>
          <w:sz w:val="24"/>
          <w:szCs w:val="24"/>
        </w:rPr>
        <w:t xml:space="preserve">В различни части и етапи от процеса на изготвяне на настоящото задание, са взели участие </w:t>
      </w:r>
      <w:r w:rsidR="00596B8D">
        <w:rPr>
          <w:rFonts w:ascii="Times New Roman" w:eastAsia="Sofia Sans" w:hAnsi="Times New Roman" w:cs="Times New Roman"/>
          <w:sz w:val="24"/>
          <w:szCs w:val="24"/>
        </w:rPr>
        <w:t xml:space="preserve">               </w:t>
      </w:r>
      <w:r w:rsidRPr="00F22E33">
        <w:rPr>
          <w:rFonts w:ascii="Times New Roman" w:eastAsia="Sofia Sans" w:hAnsi="Times New Roman" w:cs="Times New Roman"/>
          <w:sz w:val="24"/>
          <w:szCs w:val="24"/>
        </w:rPr>
        <w:t>арх.</w:t>
      </w:r>
      <w:r w:rsidR="00537D07" w:rsidRPr="00F22E33">
        <w:rPr>
          <w:rFonts w:ascii="Times New Roman" w:eastAsia="Sofia Sans" w:hAnsi="Times New Roman" w:cs="Times New Roman"/>
          <w:sz w:val="24"/>
          <w:szCs w:val="24"/>
        </w:rPr>
        <w:t xml:space="preserve"> Любо Георгиев в сътрудничество със служители на Община Габрово и с активното съдействие на: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Маргарита Доровска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Анета Василева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Мартин Христов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Явор Панев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Цвета Йоцова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Ивелина Гаджева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Христо Станкушев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Бойка Огнянова</w:t>
      </w:r>
    </w:p>
    <w:p w:rsidR="00537D07" w:rsidRPr="00480A40" w:rsidRDefault="00537D07" w:rsidP="00537D07">
      <w:pPr>
        <w:numPr>
          <w:ilvl w:val="0"/>
          <w:numId w:val="38"/>
        </w:numPr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Пламен Тодоров</w:t>
      </w:r>
    </w:p>
    <w:p w:rsidR="00C97AEB" w:rsidRPr="00480A40" w:rsidRDefault="00537D07" w:rsidP="007173F1">
      <w:pPr>
        <w:widowControl w:val="0"/>
        <w:numPr>
          <w:ilvl w:val="0"/>
          <w:numId w:val="38"/>
        </w:numPr>
        <w:spacing w:before="60" w:line="240" w:lineRule="auto"/>
        <w:rPr>
          <w:rFonts w:ascii="Times New Roman" w:eastAsia="Sofia Sans" w:hAnsi="Times New Roman" w:cs="Times New Roman"/>
        </w:rPr>
      </w:pPr>
      <w:r w:rsidRPr="00480A40">
        <w:rPr>
          <w:rFonts w:ascii="Times New Roman" w:eastAsia="Sofia Sans" w:hAnsi="Times New Roman" w:cs="Times New Roman"/>
        </w:rPr>
        <w:t>Мартин Заимов</w:t>
      </w:r>
    </w:p>
    <w:sectPr w:rsidR="00C97AEB" w:rsidRPr="00480A40" w:rsidSect="00C26759">
      <w:footerReference w:type="default" r:id="rId31"/>
      <w:pgSz w:w="12240" w:h="15840"/>
      <w:pgMar w:top="993" w:right="900" w:bottom="709" w:left="1418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F6B" w:rsidRDefault="00BC0F6B">
      <w:pPr>
        <w:spacing w:line="240" w:lineRule="auto"/>
      </w:pPr>
      <w:r>
        <w:separator/>
      </w:r>
    </w:p>
  </w:endnote>
  <w:endnote w:type="continuationSeparator" w:id="0">
    <w:p w:rsidR="00BC0F6B" w:rsidRDefault="00BC0F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">
    <w:altName w:val="Times New Roman"/>
    <w:charset w:val="00"/>
    <w:family w:val="auto"/>
    <w:pitch w:val="default"/>
    <w:embedRegular r:id="rId1" w:fontKey="{07EB18D1-7AAB-4AB1-8E32-EBC2A3CB6772}"/>
    <w:embedBold r:id="rId2" w:fontKey="{8E8417B7-104E-443B-A94A-919E00BC801C}"/>
    <w:embedItalic r:id="rId3" w:fontKey="{7FC08831-BBFE-463C-9D35-A333D9B2ED1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7D3BBD-9289-419C-9C48-CBF0F949E05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F3AD8DF-188B-4D31-95F0-4E55622DB3BE}"/>
    <w:embedBold r:id="rId6" w:fontKey="{D1E6E1A1-11AD-4523-A670-8D1ACC28FFD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DEEFCFE3-00C0-4C51-84B4-0FBE0269428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01AA051E-FDD8-4DE3-979F-16A6AED33A72}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5E" w:rsidRPr="008C5867" w:rsidRDefault="00E6085E">
    <w:pPr>
      <w:jc w:val="right"/>
      <w:rPr>
        <w:rFonts w:ascii="Times New Roman" w:hAnsi="Times New Roman" w:cs="Times New Roman"/>
      </w:rPr>
    </w:pPr>
    <w:r w:rsidRPr="008C5867">
      <w:rPr>
        <w:rFonts w:ascii="Times New Roman" w:hAnsi="Times New Roman" w:cs="Times New Roman"/>
      </w:rPr>
      <w:fldChar w:fldCharType="begin"/>
    </w:r>
    <w:r w:rsidRPr="008C5867">
      <w:rPr>
        <w:rFonts w:ascii="Times New Roman" w:hAnsi="Times New Roman" w:cs="Times New Roman"/>
      </w:rPr>
      <w:instrText>PAGE</w:instrText>
    </w:r>
    <w:r w:rsidRPr="008C5867">
      <w:rPr>
        <w:rFonts w:ascii="Times New Roman" w:hAnsi="Times New Roman" w:cs="Times New Roman"/>
      </w:rPr>
      <w:fldChar w:fldCharType="separate"/>
    </w:r>
    <w:r w:rsidR="00494252">
      <w:rPr>
        <w:rFonts w:ascii="Times New Roman" w:hAnsi="Times New Roman" w:cs="Times New Roman"/>
        <w:noProof/>
      </w:rPr>
      <w:t>4</w:t>
    </w:r>
    <w:r w:rsidRPr="008C5867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F6B" w:rsidRDefault="00BC0F6B">
      <w:pPr>
        <w:spacing w:line="240" w:lineRule="auto"/>
      </w:pPr>
      <w:r>
        <w:separator/>
      </w:r>
    </w:p>
  </w:footnote>
  <w:footnote w:type="continuationSeparator" w:id="0">
    <w:p w:rsidR="00BC0F6B" w:rsidRDefault="00BC0F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5BF3"/>
    <w:multiLevelType w:val="hybridMultilevel"/>
    <w:tmpl w:val="92D8D5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60BB"/>
    <w:multiLevelType w:val="hybridMultilevel"/>
    <w:tmpl w:val="59626440"/>
    <w:lvl w:ilvl="0" w:tplc="B772342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DA10245"/>
    <w:multiLevelType w:val="multilevel"/>
    <w:tmpl w:val="91586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E8E22E8"/>
    <w:multiLevelType w:val="multilevel"/>
    <w:tmpl w:val="C7C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36642"/>
    <w:multiLevelType w:val="hybridMultilevel"/>
    <w:tmpl w:val="C65C29AC"/>
    <w:lvl w:ilvl="0" w:tplc="F1DABC20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C07A5"/>
    <w:multiLevelType w:val="hybridMultilevel"/>
    <w:tmpl w:val="C6F40488"/>
    <w:lvl w:ilvl="0" w:tplc="B77234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4F36BEB"/>
    <w:multiLevelType w:val="hybridMultilevel"/>
    <w:tmpl w:val="C93482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83E38"/>
    <w:multiLevelType w:val="hybridMultilevel"/>
    <w:tmpl w:val="C428EA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30374"/>
    <w:multiLevelType w:val="multilevel"/>
    <w:tmpl w:val="737CF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7E303D9"/>
    <w:multiLevelType w:val="multilevel"/>
    <w:tmpl w:val="7F9A97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9A34034"/>
    <w:multiLevelType w:val="hybridMultilevel"/>
    <w:tmpl w:val="7A80FAA4"/>
    <w:lvl w:ilvl="0" w:tplc="E01C37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94110"/>
    <w:multiLevelType w:val="multilevel"/>
    <w:tmpl w:val="A5844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BCB7A12"/>
    <w:multiLevelType w:val="hybridMultilevel"/>
    <w:tmpl w:val="B5D088F6"/>
    <w:lvl w:ilvl="0" w:tplc="4B4898FE">
      <w:numFmt w:val="bullet"/>
      <w:lvlText w:val=""/>
      <w:lvlJc w:val="left"/>
      <w:pPr>
        <w:ind w:left="927" w:hanging="360"/>
      </w:pPr>
      <w:rPr>
        <w:rFonts w:ascii="Symbol" w:eastAsia="Sofia Sans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1D225C01"/>
    <w:multiLevelType w:val="hybridMultilevel"/>
    <w:tmpl w:val="95B275CC"/>
    <w:lvl w:ilvl="0" w:tplc="0402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18A549D"/>
    <w:multiLevelType w:val="multilevel"/>
    <w:tmpl w:val="D65C49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3EF4868"/>
    <w:multiLevelType w:val="multilevel"/>
    <w:tmpl w:val="053C2A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7103D5B"/>
    <w:multiLevelType w:val="hybridMultilevel"/>
    <w:tmpl w:val="ECC4DDF6"/>
    <w:lvl w:ilvl="0" w:tplc="D5EE9C92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color w:val="FF0000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02075CE"/>
    <w:multiLevelType w:val="multilevel"/>
    <w:tmpl w:val="43A43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20A7A07"/>
    <w:multiLevelType w:val="hybridMultilevel"/>
    <w:tmpl w:val="65F834C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40DCC"/>
    <w:multiLevelType w:val="hybridMultilevel"/>
    <w:tmpl w:val="64FC7060"/>
    <w:lvl w:ilvl="0" w:tplc="246EE7A0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532B6"/>
    <w:multiLevelType w:val="multilevel"/>
    <w:tmpl w:val="370E6A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36B32D3"/>
    <w:multiLevelType w:val="multilevel"/>
    <w:tmpl w:val="E9D8B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67418C4"/>
    <w:multiLevelType w:val="hybridMultilevel"/>
    <w:tmpl w:val="91501CF8"/>
    <w:lvl w:ilvl="0" w:tplc="B7723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33F31"/>
    <w:multiLevelType w:val="hybridMultilevel"/>
    <w:tmpl w:val="0174FF12"/>
    <w:lvl w:ilvl="0" w:tplc="B77234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CD6C25"/>
    <w:multiLevelType w:val="hybridMultilevel"/>
    <w:tmpl w:val="384062E8"/>
    <w:lvl w:ilvl="0" w:tplc="B7723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E743A"/>
    <w:multiLevelType w:val="hybridMultilevel"/>
    <w:tmpl w:val="D6BC7AEC"/>
    <w:lvl w:ilvl="0" w:tplc="D5E2E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0030B"/>
    <w:multiLevelType w:val="multilevel"/>
    <w:tmpl w:val="C90A18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4784BB2"/>
    <w:multiLevelType w:val="hybridMultilevel"/>
    <w:tmpl w:val="50B4A1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042EF"/>
    <w:multiLevelType w:val="hybridMultilevel"/>
    <w:tmpl w:val="098A6FCC"/>
    <w:lvl w:ilvl="0" w:tplc="B7723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CA54C5"/>
    <w:multiLevelType w:val="multilevel"/>
    <w:tmpl w:val="98CC73B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FA2114E"/>
    <w:multiLevelType w:val="multilevel"/>
    <w:tmpl w:val="07CC92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FC966C4"/>
    <w:multiLevelType w:val="multilevel"/>
    <w:tmpl w:val="962CC5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22B5273"/>
    <w:multiLevelType w:val="multilevel"/>
    <w:tmpl w:val="88B27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3200DA3"/>
    <w:multiLevelType w:val="hybridMultilevel"/>
    <w:tmpl w:val="936656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50B5F"/>
    <w:multiLevelType w:val="hybridMultilevel"/>
    <w:tmpl w:val="E1CCEBAE"/>
    <w:lvl w:ilvl="0" w:tplc="FD5E9028">
      <w:numFmt w:val="bullet"/>
      <w:lvlText w:val="–"/>
      <w:lvlJc w:val="left"/>
      <w:pPr>
        <w:ind w:left="1200" w:hanging="360"/>
      </w:pPr>
      <w:rPr>
        <w:rFonts w:ascii="Times New Roman" w:eastAsia="Sofia Sans" w:hAnsi="Times New Roman" w:cs="Times New Roman" w:hint="default"/>
        <w:sz w:val="24"/>
      </w:rPr>
    </w:lvl>
    <w:lvl w:ilvl="1" w:tplc="0402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659854D1"/>
    <w:multiLevelType w:val="hybridMultilevel"/>
    <w:tmpl w:val="53FA319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77234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20001">
      <w:start w:val="1"/>
      <w:numFmt w:val="bullet"/>
      <w:lvlText w:val=""/>
      <w:lvlJc w:val="left"/>
      <w:pPr>
        <w:ind w:left="2235" w:hanging="435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017A45"/>
    <w:multiLevelType w:val="hybridMultilevel"/>
    <w:tmpl w:val="B1907CCC"/>
    <w:lvl w:ilvl="0" w:tplc="5372C82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754723"/>
    <w:multiLevelType w:val="hybridMultilevel"/>
    <w:tmpl w:val="B15A7B5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202DB"/>
    <w:multiLevelType w:val="hybridMultilevel"/>
    <w:tmpl w:val="78A00B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936637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FC46F1"/>
    <w:multiLevelType w:val="hybridMultilevel"/>
    <w:tmpl w:val="A208982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77234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A63A7358">
      <w:numFmt w:val="bullet"/>
      <w:lvlText w:val="-"/>
      <w:lvlJc w:val="left"/>
      <w:pPr>
        <w:ind w:left="2235" w:hanging="435"/>
      </w:pPr>
      <w:rPr>
        <w:rFonts w:ascii="Times New Roman" w:eastAsia="Sofia Sans" w:hAnsi="Times New Roman" w:cs="Times New Roman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D6B87"/>
    <w:multiLevelType w:val="hybridMultilevel"/>
    <w:tmpl w:val="AF9C6D9A"/>
    <w:lvl w:ilvl="0" w:tplc="25EE7938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1" w15:restartNumberingAfterBreak="0">
    <w:nsid w:val="74A06032"/>
    <w:multiLevelType w:val="hybridMultilevel"/>
    <w:tmpl w:val="565459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91E0B"/>
    <w:multiLevelType w:val="hybridMultilevel"/>
    <w:tmpl w:val="7F6CC04A"/>
    <w:lvl w:ilvl="0" w:tplc="B7723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949C3"/>
    <w:multiLevelType w:val="multilevel"/>
    <w:tmpl w:val="ED9E6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F774562"/>
    <w:multiLevelType w:val="multilevel"/>
    <w:tmpl w:val="06C4F9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32"/>
  </w:num>
  <w:num w:numId="4">
    <w:abstractNumId w:val="30"/>
  </w:num>
  <w:num w:numId="5">
    <w:abstractNumId w:val="43"/>
  </w:num>
  <w:num w:numId="6">
    <w:abstractNumId w:val="21"/>
  </w:num>
  <w:num w:numId="7">
    <w:abstractNumId w:val="15"/>
  </w:num>
  <w:num w:numId="8">
    <w:abstractNumId w:val="31"/>
  </w:num>
  <w:num w:numId="9">
    <w:abstractNumId w:val="11"/>
  </w:num>
  <w:num w:numId="10">
    <w:abstractNumId w:val="9"/>
  </w:num>
  <w:num w:numId="11">
    <w:abstractNumId w:val="14"/>
  </w:num>
  <w:num w:numId="12">
    <w:abstractNumId w:val="40"/>
  </w:num>
  <w:num w:numId="13">
    <w:abstractNumId w:val="5"/>
  </w:num>
  <w:num w:numId="14">
    <w:abstractNumId w:val="20"/>
  </w:num>
  <w:num w:numId="15">
    <w:abstractNumId w:val="13"/>
  </w:num>
  <w:num w:numId="16">
    <w:abstractNumId w:val="25"/>
  </w:num>
  <w:num w:numId="17">
    <w:abstractNumId w:val="23"/>
  </w:num>
  <w:num w:numId="18">
    <w:abstractNumId w:val="41"/>
  </w:num>
  <w:num w:numId="19">
    <w:abstractNumId w:val="39"/>
  </w:num>
  <w:num w:numId="20">
    <w:abstractNumId w:val="0"/>
  </w:num>
  <w:num w:numId="21">
    <w:abstractNumId w:val="44"/>
  </w:num>
  <w:num w:numId="22">
    <w:abstractNumId w:val="35"/>
  </w:num>
  <w:num w:numId="23">
    <w:abstractNumId w:val="22"/>
  </w:num>
  <w:num w:numId="24">
    <w:abstractNumId w:val="28"/>
  </w:num>
  <w:num w:numId="25">
    <w:abstractNumId w:val="24"/>
  </w:num>
  <w:num w:numId="26">
    <w:abstractNumId w:val="36"/>
  </w:num>
  <w:num w:numId="27">
    <w:abstractNumId w:val="10"/>
  </w:num>
  <w:num w:numId="28">
    <w:abstractNumId w:val="33"/>
  </w:num>
  <w:num w:numId="29">
    <w:abstractNumId w:val="38"/>
  </w:num>
  <w:num w:numId="30">
    <w:abstractNumId w:val="37"/>
  </w:num>
  <w:num w:numId="31">
    <w:abstractNumId w:val="27"/>
  </w:num>
  <w:num w:numId="32">
    <w:abstractNumId w:val="42"/>
  </w:num>
  <w:num w:numId="33">
    <w:abstractNumId w:val="7"/>
  </w:num>
  <w:num w:numId="34">
    <w:abstractNumId w:val="1"/>
  </w:num>
  <w:num w:numId="35">
    <w:abstractNumId w:val="16"/>
  </w:num>
  <w:num w:numId="36">
    <w:abstractNumId w:val="6"/>
  </w:num>
  <w:num w:numId="37">
    <w:abstractNumId w:val="26"/>
  </w:num>
  <w:num w:numId="38">
    <w:abstractNumId w:val="17"/>
  </w:num>
  <w:num w:numId="39">
    <w:abstractNumId w:val="3"/>
  </w:num>
  <w:num w:numId="40">
    <w:abstractNumId w:val="18"/>
  </w:num>
  <w:num w:numId="41">
    <w:abstractNumId w:val="29"/>
  </w:num>
  <w:num w:numId="42">
    <w:abstractNumId w:val="12"/>
  </w:num>
  <w:num w:numId="43">
    <w:abstractNumId w:val="4"/>
  </w:num>
  <w:num w:numId="44">
    <w:abstractNumId w:val="19"/>
  </w:num>
  <w:num w:numId="45">
    <w:abstractNumId w:val="3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CD3"/>
    <w:rsid w:val="0000295C"/>
    <w:rsid w:val="00007454"/>
    <w:rsid w:val="00012EF9"/>
    <w:rsid w:val="00014031"/>
    <w:rsid w:val="00014A11"/>
    <w:rsid w:val="000164A9"/>
    <w:rsid w:val="000175F8"/>
    <w:rsid w:val="00023E6F"/>
    <w:rsid w:val="00025233"/>
    <w:rsid w:val="00026092"/>
    <w:rsid w:val="00034B74"/>
    <w:rsid w:val="000362F0"/>
    <w:rsid w:val="000408C1"/>
    <w:rsid w:val="0004646A"/>
    <w:rsid w:val="00052FD5"/>
    <w:rsid w:val="00063C84"/>
    <w:rsid w:val="00080A08"/>
    <w:rsid w:val="00084478"/>
    <w:rsid w:val="000865FD"/>
    <w:rsid w:val="00087B07"/>
    <w:rsid w:val="000942A6"/>
    <w:rsid w:val="000A3BD8"/>
    <w:rsid w:val="000A452B"/>
    <w:rsid w:val="000B2BC5"/>
    <w:rsid w:val="000C7312"/>
    <w:rsid w:val="000D1439"/>
    <w:rsid w:val="000D7B8E"/>
    <w:rsid w:val="000F68CB"/>
    <w:rsid w:val="000F6FAB"/>
    <w:rsid w:val="001010F4"/>
    <w:rsid w:val="001048E9"/>
    <w:rsid w:val="00107B6B"/>
    <w:rsid w:val="0011296A"/>
    <w:rsid w:val="00112CB9"/>
    <w:rsid w:val="00130E26"/>
    <w:rsid w:val="00130FF9"/>
    <w:rsid w:val="00132566"/>
    <w:rsid w:val="001329E3"/>
    <w:rsid w:val="00144629"/>
    <w:rsid w:val="001736B1"/>
    <w:rsid w:val="001812A0"/>
    <w:rsid w:val="001929D2"/>
    <w:rsid w:val="001A07CA"/>
    <w:rsid w:val="001A4F57"/>
    <w:rsid w:val="001A704F"/>
    <w:rsid w:val="001A7B96"/>
    <w:rsid w:val="001B2376"/>
    <w:rsid w:val="001B57D1"/>
    <w:rsid w:val="001B5B7B"/>
    <w:rsid w:val="001C0D04"/>
    <w:rsid w:val="001C4781"/>
    <w:rsid w:val="001C793B"/>
    <w:rsid w:val="001D02FA"/>
    <w:rsid w:val="001D636A"/>
    <w:rsid w:val="001E77D3"/>
    <w:rsid w:val="001F6ACD"/>
    <w:rsid w:val="001F6BFF"/>
    <w:rsid w:val="00205DED"/>
    <w:rsid w:val="002246E8"/>
    <w:rsid w:val="00244D9F"/>
    <w:rsid w:val="00255134"/>
    <w:rsid w:val="00264B9C"/>
    <w:rsid w:val="002674DD"/>
    <w:rsid w:val="002942AB"/>
    <w:rsid w:val="00294C16"/>
    <w:rsid w:val="002B6391"/>
    <w:rsid w:val="002B727E"/>
    <w:rsid w:val="002C58FF"/>
    <w:rsid w:val="002D20A2"/>
    <w:rsid w:val="002E11C4"/>
    <w:rsid w:val="00304FED"/>
    <w:rsid w:val="00306CD3"/>
    <w:rsid w:val="0031545A"/>
    <w:rsid w:val="00322477"/>
    <w:rsid w:val="00347310"/>
    <w:rsid w:val="00350D16"/>
    <w:rsid w:val="00352FE5"/>
    <w:rsid w:val="003546D9"/>
    <w:rsid w:val="00366678"/>
    <w:rsid w:val="0037298C"/>
    <w:rsid w:val="003749B0"/>
    <w:rsid w:val="003841D5"/>
    <w:rsid w:val="0038692D"/>
    <w:rsid w:val="00387C6C"/>
    <w:rsid w:val="00392D02"/>
    <w:rsid w:val="003A0334"/>
    <w:rsid w:val="003A0E7C"/>
    <w:rsid w:val="003B42C4"/>
    <w:rsid w:val="003B680A"/>
    <w:rsid w:val="003B751D"/>
    <w:rsid w:val="003C1193"/>
    <w:rsid w:val="003C33F9"/>
    <w:rsid w:val="003D07F0"/>
    <w:rsid w:val="003D361C"/>
    <w:rsid w:val="003E740E"/>
    <w:rsid w:val="00403735"/>
    <w:rsid w:val="00407957"/>
    <w:rsid w:val="00414D44"/>
    <w:rsid w:val="00432CB7"/>
    <w:rsid w:val="00455C58"/>
    <w:rsid w:val="004707EE"/>
    <w:rsid w:val="00480A40"/>
    <w:rsid w:val="00490A9F"/>
    <w:rsid w:val="00492D77"/>
    <w:rsid w:val="00494252"/>
    <w:rsid w:val="00496CFE"/>
    <w:rsid w:val="00497C60"/>
    <w:rsid w:val="004C1985"/>
    <w:rsid w:val="004D3647"/>
    <w:rsid w:val="004D49D3"/>
    <w:rsid w:val="004D4A93"/>
    <w:rsid w:val="004E188A"/>
    <w:rsid w:val="004F162A"/>
    <w:rsid w:val="0050356C"/>
    <w:rsid w:val="00503A64"/>
    <w:rsid w:val="005047FC"/>
    <w:rsid w:val="00506026"/>
    <w:rsid w:val="00510C84"/>
    <w:rsid w:val="00515C17"/>
    <w:rsid w:val="00536E60"/>
    <w:rsid w:val="00537724"/>
    <w:rsid w:val="00537A90"/>
    <w:rsid w:val="00537D07"/>
    <w:rsid w:val="00541238"/>
    <w:rsid w:val="00547871"/>
    <w:rsid w:val="00560314"/>
    <w:rsid w:val="00560BDC"/>
    <w:rsid w:val="00563E45"/>
    <w:rsid w:val="005700B5"/>
    <w:rsid w:val="005746DD"/>
    <w:rsid w:val="00591B50"/>
    <w:rsid w:val="00592A8B"/>
    <w:rsid w:val="005934A7"/>
    <w:rsid w:val="00596B8D"/>
    <w:rsid w:val="00597C9B"/>
    <w:rsid w:val="005A2728"/>
    <w:rsid w:val="005A4EF6"/>
    <w:rsid w:val="005A7B8C"/>
    <w:rsid w:val="005B7E07"/>
    <w:rsid w:val="005C4668"/>
    <w:rsid w:val="005C7E3B"/>
    <w:rsid w:val="005D3B7C"/>
    <w:rsid w:val="005E44A9"/>
    <w:rsid w:val="00601304"/>
    <w:rsid w:val="0060180D"/>
    <w:rsid w:val="00613F75"/>
    <w:rsid w:val="006314D4"/>
    <w:rsid w:val="00632B17"/>
    <w:rsid w:val="00641DE1"/>
    <w:rsid w:val="0064222A"/>
    <w:rsid w:val="00642EC5"/>
    <w:rsid w:val="006544B3"/>
    <w:rsid w:val="00656ECD"/>
    <w:rsid w:val="00660B63"/>
    <w:rsid w:val="00662C3C"/>
    <w:rsid w:val="00666986"/>
    <w:rsid w:val="00675E54"/>
    <w:rsid w:val="0069060E"/>
    <w:rsid w:val="006A2336"/>
    <w:rsid w:val="006A3AF9"/>
    <w:rsid w:val="006A48E5"/>
    <w:rsid w:val="006B0918"/>
    <w:rsid w:val="006C4921"/>
    <w:rsid w:val="006E5BC4"/>
    <w:rsid w:val="006E7E37"/>
    <w:rsid w:val="006F6603"/>
    <w:rsid w:val="00701E5F"/>
    <w:rsid w:val="0070605A"/>
    <w:rsid w:val="00716D11"/>
    <w:rsid w:val="007173F1"/>
    <w:rsid w:val="007200F2"/>
    <w:rsid w:val="00724112"/>
    <w:rsid w:val="007323CC"/>
    <w:rsid w:val="00744DAC"/>
    <w:rsid w:val="00747BE0"/>
    <w:rsid w:val="0075448A"/>
    <w:rsid w:val="00754766"/>
    <w:rsid w:val="00756F61"/>
    <w:rsid w:val="007574C2"/>
    <w:rsid w:val="007608B2"/>
    <w:rsid w:val="00764848"/>
    <w:rsid w:val="00782A94"/>
    <w:rsid w:val="007852D6"/>
    <w:rsid w:val="0078786F"/>
    <w:rsid w:val="007A328D"/>
    <w:rsid w:val="007A680A"/>
    <w:rsid w:val="007B628E"/>
    <w:rsid w:val="007B7F7B"/>
    <w:rsid w:val="007C066C"/>
    <w:rsid w:val="007C13B0"/>
    <w:rsid w:val="007C6D5E"/>
    <w:rsid w:val="007D598F"/>
    <w:rsid w:val="00805068"/>
    <w:rsid w:val="00832621"/>
    <w:rsid w:val="008366DE"/>
    <w:rsid w:val="008416ED"/>
    <w:rsid w:val="00847728"/>
    <w:rsid w:val="00856451"/>
    <w:rsid w:val="00863649"/>
    <w:rsid w:val="00864FAD"/>
    <w:rsid w:val="0087588C"/>
    <w:rsid w:val="00887A7B"/>
    <w:rsid w:val="00893C6A"/>
    <w:rsid w:val="00893D7C"/>
    <w:rsid w:val="00896360"/>
    <w:rsid w:val="00896A83"/>
    <w:rsid w:val="00897FB7"/>
    <w:rsid w:val="008B13FE"/>
    <w:rsid w:val="008C2E81"/>
    <w:rsid w:val="008C5867"/>
    <w:rsid w:val="008D3E42"/>
    <w:rsid w:val="008E0C1E"/>
    <w:rsid w:val="008E14A2"/>
    <w:rsid w:val="008E4705"/>
    <w:rsid w:val="008E4ED5"/>
    <w:rsid w:val="008E7DD6"/>
    <w:rsid w:val="008F1467"/>
    <w:rsid w:val="008F6A01"/>
    <w:rsid w:val="00903C14"/>
    <w:rsid w:val="00913F97"/>
    <w:rsid w:val="009162CA"/>
    <w:rsid w:val="009310BC"/>
    <w:rsid w:val="009327BA"/>
    <w:rsid w:val="0094317A"/>
    <w:rsid w:val="00963DCF"/>
    <w:rsid w:val="00967D90"/>
    <w:rsid w:val="00970A26"/>
    <w:rsid w:val="009743F5"/>
    <w:rsid w:val="00984F03"/>
    <w:rsid w:val="0099115C"/>
    <w:rsid w:val="009A0D5C"/>
    <w:rsid w:val="009A4923"/>
    <w:rsid w:val="009A5E3B"/>
    <w:rsid w:val="009A6384"/>
    <w:rsid w:val="009B6E6C"/>
    <w:rsid w:val="009C1DBA"/>
    <w:rsid w:val="009C4498"/>
    <w:rsid w:val="009E0F91"/>
    <w:rsid w:val="009E57DA"/>
    <w:rsid w:val="009E62C5"/>
    <w:rsid w:val="00A07277"/>
    <w:rsid w:val="00A12FD0"/>
    <w:rsid w:val="00A221A1"/>
    <w:rsid w:val="00A25605"/>
    <w:rsid w:val="00A314A3"/>
    <w:rsid w:val="00A42B76"/>
    <w:rsid w:val="00A42E82"/>
    <w:rsid w:val="00A4573B"/>
    <w:rsid w:val="00A53612"/>
    <w:rsid w:val="00A639DD"/>
    <w:rsid w:val="00A671E6"/>
    <w:rsid w:val="00A74211"/>
    <w:rsid w:val="00A82602"/>
    <w:rsid w:val="00A8305D"/>
    <w:rsid w:val="00A8349F"/>
    <w:rsid w:val="00A8499D"/>
    <w:rsid w:val="00AA0C77"/>
    <w:rsid w:val="00AA2C2A"/>
    <w:rsid w:val="00AA3757"/>
    <w:rsid w:val="00AC3F98"/>
    <w:rsid w:val="00AC6CEC"/>
    <w:rsid w:val="00AD1577"/>
    <w:rsid w:val="00AD1BD8"/>
    <w:rsid w:val="00AD6F67"/>
    <w:rsid w:val="00AE054F"/>
    <w:rsid w:val="00AE6AA7"/>
    <w:rsid w:val="00AF01E9"/>
    <w:rsid w:val="00AF19E0"/>
    <w:rsid w:val="00B17162"/>
    <w:rsid w:val="00B274CE"/>
    <w:rsid w:val="00B31809"/>
    <w:rsid w:val="00B359D3"/>
    <w:rsid w:val="00B400F6"/>
    <w:rsid w:val="00B432B3"/>
    <w:rsid w:val="00B504E1"/>
    <w:rsid w:val="00B51D8D"/>
    <w:rsid w:val="00B66D83"/>
    <w:rsid w:val="00B87BAD"/>
    <w:rsid w:val="00B90028"/>
    <w:rsid w:val="00B96573"/>
    <w:rsid w:val="00BA1BAA"/>
    <w:rsid w:val="00BA4CB3"/>
    <w:rsid w:val="00BA6400"/>
    <w:rsid w:val="00BB2BD8"/>
    <w:rsid w:val="00BC0A34"/>
    <w:rsid w:val="00BC0F6B"/>
    <w:rsid w:val="00BC2458"/>
    <w:rsid w:val="00BC6BB1"/>
    <w:rsid w:val="00BD506C"/>
    <w:rsid w:val="00BE43E1"/>
    <w:rsid w:val="00BE7B8C"/>
    <w:rsid w:val="00BF0059"/>
    <w:rsid w:val="00BF43F4"/>
    <w:rsid w:val="00C05208"/>
    <w:rsid w:val="00C1280C"/>
    <w:rsid w:val="00C1288D"/>
    <w:rsid w:val="00C17B54"/>
    <w:rsid w:val="00C26759"/>
    <w:rsid w:val="00C36A1C"/>
    <w:rsid w:val="00C40489"/>
    <w:rsid w:val="00C427C5"/>
    <w:rsid w:val="00C52A3F"/>
    <w:rsid w:val="00C55001"/>
    <w:rsid w:val="00C60503"/>
    <w:rsid w:val="00C865C5"/>
    <w:rsid w:val="00C95A15"/>
    <w:rsid w:val="00C97AEB"/>
    <w:rsid w:val="00CD225F"/>
    <w:rsid w:val="00CE74F0"/>
    <w:rsid w:val="00D00812"/>
    <w:rsid w:val="00D0463B"/>
    <w:rsid w:val="00D129A9"/>
    <w:rsid w:val="00D1374A"/>
    <w:rsid w:val="00D14412"/>
    <w:rsid w:val="00D161A5"/>
    <w:rsid w:val="00D23462"/>
    <w:rsid w:val="00D24FBF"/>
    <w:rsid w:val="00D27CF6"/>
    <w:rsid w:val="00D44EF6"/>
    <w:rsid w:val="00D63BDC"/>
    <w:rsid w:val="00D63E04"/>
    <w:rsid w:val="00D771DE"/>
    <w:rsid w:val="00D931FE"/>
    <w:rsid w:val="00D940C0"/>
    <w:rsid w:val="00DA0B3A"/>
    <w:rsid w:val="00DB4B6D"/>
    <w:rsid w:val="00DC0546"/>
    <w:rsid w:val="00DC25EF"/>
    <w:rsid w:val="00DC683E"/>
    <w:rsid w:val="00DD36D1"/>
    <w:rsid w:val="00DE0D3A"/>
    <w:rsid w:val="00DE1020"/>
    <w:rsid w:val="00E0013B"/>
    <w:rsid w:val="00E010B1"/>
    <w:rsid w:val="00E1025A"/>
    <w:rsid w:val="00E129B9"/>
    <w:rsid w:val="00E16A0D"/>
    <w:rsid w:val="00E23F7C"/>
    <w:rsid w:val="00E30248"/>
    <w:rsid w:val="00E423C9"/>
    <w:rsid w:val="00E442F2"/>
    <w:rsid w:val="00E53671"/>
    <w:rsid w:val="00E53CFF"/>
    <w:rsid w:val="00E6085E"/>
    <w:rsid w:val="00E7060D"/>
    <w:rsid w:val="00E73A9B"/>
    <w:rsid w:val="00E776FA"/>
    <w:rsid w:val="00E8236E"/>
    <w:rsid w:val="00E84DF1"/>
    <w:rsid w:val="00E867A6"/>
    <w:rsid w:val="00EA4089"/>
    <w:rsid w:val="00EA7731"/>
    <w:rsid w:val="00EB400A"/>
    <w:rsid w:val="00ED0584"/>
    <w:rsid w:val="00ED0CF9"/>
    <w:rsid w:val="00ED0F7D"/>
    <w:rsid w:val="00ED3B58"/>
    <w:rsid w:val="00ED4536"/>
    <w:rsid w:val="00EE10B0"/>
    <w:rsid w:val="00EE298C"/>
    <w:rsid w:val="00EE74C5"/>
    <w:rsid w:val="00EF12EC"/>
    <w:rsid w:val="00EF696C"/>
    <w:rsid w:val="00F006D0"/>
    <w:rsid w:val="00F072BC"/>
    <w:rsid w:val="00F12E38"/>
    <w:rsid w:val="00F13BC6"/>
    <w:rsid w:val="00F22E33"/>
    <w:rsid w:val="00F2595B"/>
    <w:rsid w:val="00F2659C"/>
    <w:rsid w:val="00F37624"/>
    <w:rsid w:val="00F40275"/>
    <w:rsid w:val="00F40DA3"/>
    <w:rsid w:val="00F521A1"/>
    <w:rsid w:val="00F53591"/>
    <w:rsid w:val="00F5780A"/>
    <w:rsid w:val="00F647B2"/>
    <w:rsid w:val="00F72DB6"/>
    <w:rsid w:val="00F73CC6"/>
    <w:rsid w:val="00F7701D"/>
    <w:rsid w:val="00F82252"/>
    <w:rsid w:val="00F961CC"/>
    <w:rsid w:val="00FB3092"/>
    <w:rsid w:val="00FC464B"/>
    <w:rsid w:val="00FD58D3"/>
    <w:rsid w:val="00FE0235"/>
    <w:rsid w:val="00FE1D31"/>
    <w:rsid w:val="00FF3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B4D34"/>
  <w15:docId w15:val="{A3D44730-012A-489E-95A9-AAB64B3D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bg-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2CB9"/>
  </w:style>
  <w:style w:type="paragraph" w:styleId="Heading1">
    <w:name w:val="heading 1"/>
    <w:basedOn w:val="Normal"/>
    <w:next w:val="Normal"/>
    <w:rsid w:val="00112C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112C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112C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112C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112CB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112CB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12C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112CB9"/>
    <w:pPr>
      <w:keepNext/>
      <w:keepLines/>
      <w:tabs>
        <w:tab w:val="right" w:pos="12000"/>
      </w:tabs>
      <w:spacing w:before="60" w:line="240" w:lineRule="auto"/>
    </w:pPr>
    <w:rPr>
      <w:rFonts w:ascii="Sofia Sans" w:eastAsia="Sofia Sans" w:hAnsi="Sofia Sans" w:cs="Sofia Sans"/>
      <w:b/>
      <w:bCs/>
      <w:sz w:val="60"/>
      <w:szCs w:val="60"/>
    </w:rPr>
  </w:style>
  <w:style w:type="paragraph" w:styleId="Subtitle">
    <w:name w:val="Subtitle"/>
    <w:basedOn w:val="Normal"/>
    <w:next w:val="Normal"/>
    <w:rsid w:val="00112CB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112CB9"/>
    <w:tblPr>
      <w:tblStyleRowBandSize w:val="1"/>
      <w:tblStyleColBandSize w:val="1"/>
    </w:tblPr>
  </w:style>
  <w:style w:type="character" w:styleId="Strong">
    <w:name w:val="Strong"/>
    <w:uiPriority w:val="22"/>
    <w:qFormat/>
    <w:rsid w:val="0050356C"/>
    <w:rPr>
      <w:b/>
      <w:bCs/>
      <w:color w:val="4F81BD"/>
    </w:rPr>
  </w:style>
  <w:style w:type="paragraph" w:styleId="NormalWeb">
    <w:name w:val="Normal (Web)"/>
    <w:basedOn w:val="Normal"/>
    <w:uiPriority w:val="99"/>
    <w:unhideWhenUsed/>
    <w:rsid w:val="0050356C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0356C"/>
    <w:pPr>
      <w:spacing w:after="100" w:line="240" w:lineRule="auto"/>
    </w:pPr>
    <w:rPr>
      <w:rFonts w:eastAsia="Calibri" w:cs="Times New Roman"/>
      <w:sz w:val="24"/>
      <w:lang w:eastAsia="en-US"/>
    </w:rPr>
  </w:style>
  <w:style w:type="character" w:styleId="Hyperlink">
    <w:name w:val="Hyperlink"/>
    <w:uiPriority w:val="99"/>
    <w:unhideWhenUsed/>
    <w:rsid w:val="0050356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5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ПАРАГРАФ,List1,Colorful List Accent 1,Question,Гл точки,текст Върбица,Diplomna_Joro,Colorful List - Accent 11"/>
    <w:basedOn w:val="Normal"/>
    <w:link w:val="ListParagraphChar"/>
    <w:uiPriority w:val="34"/>
    <w:qFormat/>
    <w:rsid w:val="007C13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586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867"/>
  </w:style>
  <w:style w:type="paragraph" w:styleId="Footer">
    <w:name w:val="footer"/>
    <w:basedOn w:val="Normal"/>
    <w:link w:val="FooterChar"/>
    <w:uiPriority w:val="99"/>
    <w:unhideWhenUsed/>
    <w:rsid w:val="008C586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867"/>
  </w:style>
  <w:style w:type="paragraph" w:customStyle="1" w:styleId="Default">
    <w:name w:val="Default"/>
    <w:rsid w:val="004707EE"/>
    <w:pPr>
      <w:autoSpaceDE w:val="0"/>
      <w:autoSpaceDN w:val="0"/>
      <w:adjustRightInd w:val="0"/>
      <w:spacing w:line="240" w:lineRule="auto"/>
    </w:pPr>
    <w:rPr>
      <w:rFonts w:ascii="Georgia" w:hAnsi="Georgia" w:cs="Georgi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4F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F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F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F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F03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EF12EC"/>
    <w:pPr>
      <w:suppressAutoHyphens/>
      <w:autoSpaceDE w:val="0"/>
      <w:spacing w:line="240" w:lineRule="auto"/>
      <w:jc w:val="both"/>
    </w:pPr>
    <w:rPr>
      <w:rFonts w:ascii="Times New Roman" w:eastAsia="Times New Roman" w:hAnsi="Times New Roman" w:cs="Times New Roman"/>
      <w:sz w:val="26"/>
      <w:szCs w:val="26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EF12EC"/>
    <w:rPr>
      <w:rFonts w:ascii="Times New Roman" w:eastAsia="Times New Roman" w:hAnsi="Times New Roman" w:cs="Times New Roman"/>
      <w:sz w:val="26"/>
      <w:szCs w:val="26"/>
      <w:lang w:val="en-GB" w:eastAsia="zh-CN"/>
    </w:rPr>
  </w:style>
  <w:style w:type="paragraph" w:styleId="NoSpacing">
    <w:name w:val="No Spacing"/>
    <w:uiPriority w:val="1"/>
    <w:qFormat/>
    <w:rsid w:val="00F40DA3"/>
    <w:pPr>
      <w:spacing w:line="240" w:lineRule="auto"/>
    </w:pPr>
  </w:style>
  <w:style w:type="character" w:customStyle="1" w:styleId="WW8Num3z7">
    <w:name w:val="WW8Num3z7"/>
    <w:rsid w:val="00F72DB6"/>
  </w:style>
  <w:style w:type="character" w:styleId="Emphasis">
    <w:name w:val="Emphasis"/>
    <w:basedOn w:val="DefaultParagraphFont"/>
    <w:uiPriority w:val="20"/>
    <w:qFormat/>
    <w:rsid w:val="007852D6"/>
    <w:rPr>
      <w:i/>
      <w:iCs/>
    </w:rPr>
  </w:style>
  <w:style w:type="character" w:customStyle="1" w:styleId="ListParagraphChar">
    <w:name w:val="List Paragraph Char"/>
    <w:aliases w:val="ПАРАГРАФ Char,List1 Char,Colorful List Accent 1 Char,Question Char,Гл точки Char,текст Върбица Char,Diplomna_Joro Char,Colorful List - Accent 11 Char"/>
    <w:link w:val="ListParagraph"/>
    <w:uiPriority w:val="34"/>
    <w:locked/>
    <w:rsid w:val="001329E3"/>
  </w:style>
  <w:style w:type="character" w:customStyle="1" w:styleId="fontstyle21">
    <w:name w:val="fontstyle21"/>
    <w:rsid w:val="001329E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Fua2ejYbxdzMmEjzddVIQ0aHLb6jLJg_0lKwrSaHNSE/edit?tab=t.0" TargetMode="External"/><Relationship Id="rId18" Type="http://schemas.openxmlformats.org/officeDocument/2006/relationships/hyperlink" Target="https://www.hbs.edu/faculty/Pages/item.aspx?num=33013" TargetMode="External"/><Relationship Id="rId26" Type="http://schemas.openxmlformats.org/officeDocument/2006/relationships/hyperlink" Target="https://konkursi.gabrovo.bg/rive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Cvfm7WiKNs&amp;t=205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Fua2ejYbxdzMmEjzddVIQ0aHLb6jLJg_0lKwrSaHNSE/edit?tab=t.0" TargetMode="External"/><Relationship Id="rId17" Type="http://schemas.openxmlformats.org/officeDocument/2006/relationships/hyperlink" Target="https://www.hbs.edu/faculty/Pages/item.aspx?num=33013" TargetMode="External"/><Relationship Id="rId25" Type="http://schemas.openxmlformats.org/officeDocument/2006/relationships/hyperlink" Target="https://docs.google.com/document/d/1Fua2ejYbxdzMmEjzddVIQ0aHLb6jLJg_0lKwrSaHNSE/edit?tab=t.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pp.eop.bg/buyer/14928" TargetMode="External"/><Relationship Id="rId20" Type="http://schemas.openxmlformats.org/officeDocument/2006/relationships/hyperlink" Target="https://dl.tufts.edu/concern/pdfs/hd76s908x" TargetMode="External"/><Relationship Id="rId29" Type="http://schemas.openxmlformats.org/officeDocument/2006/relationships/hyperlink" Target="https://docs.google.com/document/d/1Fua2ejYbxdzMmEjzddVIQ0aHLb6jLJg_0lKwrSaHNSE/edit?tab=t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Fua2ejYbxdzMmEjzddVIQ0aHLb6jLJg_0lKwrSaHNSE/edit?tab=t.0" TargetMode="External"/><Relationship Id="rId24" Type="http://schemas.openxmlformats.org/officeDocument/2006/relationships/hyperlink" Target="https://visit.gabrovo.bg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Fua2ejYbxdzMmEjzddVIQ0aHLb6jLJg_0lKwrSaHNSE/edit?tab=t.0" TargetMode="External"/><Relationship Id="rId23" Type="http://schemas.openxmlformats.org/officeDocument/2006/relationships/hyperlink" Target="https://docs.google.com/document/d/1Fua2ejYbxdzMmEjzddVIQ0aHLb6jLJg_0lKwrSaHNSE/edit?tab=t.0" TargetMode="External"/><Relationship Id="rId28" Type="http://schemas.openxmlformats.org/officeDocument/2006/relationships/hyperlink" Target="https://drive.google.com/file/d/140pgxODvQxKjjxkad8DlziGUrXdQGxxP/view?usp=sharing" TargetMode="External"/><Relationship Id="rId10" Type="http://schemas.openxmlformats.org/officeDocument/2006/relationships/hyperlink" Target="https://docs.google.com/document/d/1Fua2ejYbxdzMmEjzddVIQ0aHLb6jLJg_0lKwrSaHNSE/edit?tab=t.0" TargetMode="External"/><Relationship Id="rId19" Type="http://schemas.openxmlformats.org/officeDocument/2006/relationships/hyperlink" Target="https://dl.tufts.edu/concern/pdfs/hd76s908x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Fua2ejYbxdzMmEjzddVIQ0aHLb6jLJg_0lKwrSaHNSE/edit?tab=t.0" TargetMode="External"/><Relationship Id="rId14" Type="http://schemas.openxmlformats.org/officeDocument/2006/relationships/hyperlink" Target="https://docs.google.com/document/d/1Fua2ejYbxdzMmEjzddVIQ0aHLb6jLJg_0lKwrSaHNSE/edit?tab=t.0" TargetMode="External"/><Relationship Id="rId22" Type="http://schemas.openxmlformats.org/officeDocument/2006/relationships/hyperlink" Target="https://docs.google.com/document/d/1Fua2ejYbxdzMmEjzddVIQ0aHLb6jLJg_0lKwrSaHNSE/edit?tab=t.0" TargetMode="External"/><Relationship Id="rId27" Type="http://schemas.openxmlformats.org/officeDocument/2006/relationships/hyperlink" Target="https://docs.google.com/document/d/1Fua2ejYbxdzMmEjzddVIQ0aHLb6jLJg_0lKwrSaHNSE/edit?tab=t.0" TargetMode="External"/><Relationship Id="rId30" Type="http://schemas.openxmlformats.org/officeDocument/2006/relationships/hyperlink" Target="https://docs.google.com/document/d/1Fua2ejYbxdzMmEjzddVIQ0aHLb6jLJg_0lKwrSaHNSE/edit?tab=t.0" TargetMode="External"/><Relationship Id="rId8" Type="http://schemas.openxmlformats.org/officeDocument/2006/relationships/hyperlink" Target="https://docs.google.com/document/d/1Fua2ejYbxdzMmEjzddVIQ0aHLb6jLJg_0lKwrSaHNSE/edit?tab=t.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26041-C380-499F-9636-120FD9D0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5362</TotalTime>
  <Pages>28</Pages>
  <Words>10562</Words>
  <Characters>60205</Characters>
  <Application>Microsoft Office Word</Application>
  <DocSecurity>0</DocSecurity>
  <Lines>501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Люция Декова</dc:creator>
  <cp:lastModifiedBy>Янка Здравкова</cp:lastModifiedBy>
  <cp:revision>331</cp:revision>
  <cp:lastPrinted>2026-03-30T13:40:00Z</cp:lastPrinted>
  <dcterms:created xsi:type="dcterms:W3CDTF">2026-03-23T16:18:00Z</dcterms:created>
  <dcterms:modified xsi:type="dcterms:W3CDTF">2026-04-22T15:07:00Z</dcterms:modified>
</cp:coreProperties>
</file>